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5967C" w14:textId="77777777" w:rsidR="007F6CFA" w:rsidRPr="004269BA" w:rsidRDefault="007F6CFA" w:rsidP="007961A2">
      <w:pPr>
        <w:ind w:left="5760" w:hanging="657"/>
        <w:jc w:val="both"/>
        <w:rPr>
          <w:sz w:val="28"/>
          <w:szCs w:val="28"/>
        </w:rPr>
      </w:pPr>
      <w:r w:rsidRPr="004269BA">
        <w:rPr>
          <w:sz w:val="28"/>
          <w:szCs w:val="28"/>
        </w:rPr>
        <w:t>ЗАТВЕРДЖЕНО</w:t>
      </w:r>
    </w:p>
    <w:p w14:paraId="22AB0EAE" w14:textId="77777777" w:rsidR="007F6CFA" w:rsidRPr="004269BA" w:rsidRDefault="007F6CFA" w:rsidP="007961A2">
      <w:pPr>
        <w:ind w:left="5103"/>
        <w:rPr>
          <w:sz w:val="28"/>
          <w:szCs w:val="28"/>
        </w:rPr>
      </w:pPr>
      <w:r w:rsidRPr="004269BA">
        <w:rPr>
          <w:sz w:val="28"/>
          <w:szCs w:val="28"/>
        </w:rPr>
        <w:t>Наказ комунального закладу «Мала академія наук» учнівської молоді Херсонської обласної ради</w:t>
      </w:r>
    </w:p>
    <w:p w14:paraId="175EF7D0" w14:textId="6E5E8F26" w:rsidR="007F6CFA" w:rsidRPr="004269BA" w:rsidRDefault="007F6CFA" w:rsidP="007961A2">
      <w:pPr>
        <w:ind w:left="5103"/>
        <w:rPr>
          <w:sz w:val="28"/>
          <w:szCs w:val="28"/>
        </w:rPr>
      </w:pPr>
      <w:r w:rsidRPr="004269BA">
        <w:rPr>
          <w:sz w:val="28"/>
          <w:szCs w:val="28"/>
        </w:rPr>
        <w:t xml:space="preserve">від </w:t>
      </w:r>
      <w:r w:rsidR="002E3E0D">
        <w:rPr>
          <w:sz w:val="28"/>
          <w:szCs w:val="28"/>
        </w:rPr>
        <w:t xml:space="preserve"> </w:t>
      </w:r>
      <w:r w:rsidR="00E12FDB">
        <w:rPr>
          <w:sz w:val="28"/>
          <w:szCs w:val="28"/>
        </w:rPr>
        <w:t xml:space="preserve"> </w:t>
      </w:r>
      <w:r w:rsidR="00C3421B">
        <w:rPr>
          <w:sz w:val="28"/>
          <w:szCs w:val="28"/>
        </w:rPr>
        <w:t xml:space="preserve">26.01.2021  </w:t>
      </w:r>
      <w:r w:rsidRPr="004269BA">
        <w:rPr>
          <w:sz w:val="28"/>
          <w:szCs w:val="28"/>
        </w:rPr>
        <w:t>№</w:t>
      </w:r>
      <w:r w:rsidR="00716E6D">
        <w:rPr>
          <w:sz w:val="28"/>
          <w:szCs w:val="28"/>
        </w:rPr>
        <w:t xml:space="preserve"> </w:t>
      </w:r>
      <w:r w:rsidR="00131F52">
        <w:rPr>
          <w:sz w:val="28"/>
          <w:szCs w:val="28"/>
        </w:rPr>
        <w:t>09-О</w:t>
      </w:r>
      <w:bookmarkStart w:id="0" w:name="_GoBack"/>
      <w:bookmarkEnd w:id="0"/>
    </w:p>
    <w:p w14:paraId="3155AECB" w14:textId="77777777" w:rsidR="007F6CFA" w:rsidRPr="004269BA" w:rsidRDefault="00125967" w:rsidP="004269BA">
      <w:pPr>
        <w:tabs>
          <w:tab w:val="left" w:pos="8040"/>
        </w:tabs>
        <w:rPr>
          <w:b/>
          <w:sz w:val="28"/>
          <w:szCs w:val="28"/>
        </w:rPr>
      </w:pPr>
      <w:r w:rsidRPr="004269BA">
        <w:rPr>
          <w:b/>
          <w:sz w:val="28"/>
          <w:szCs w:val="28"/>
        </w:rPr>
        <w:tab/>
      </w:r>
    </w:p>
    <w:p w14:paraId="3F1F7F7B" w14:textId="77777777" w:rsidR="007F6CFA" w:rsidRPr="004269BA" w:rsidRDefault="007F6CFA" w:rsidP="004269BA">
      <w:pPr>
        <w:jc w:val="center"/>
        <w:rPr>
          <w:b/>
          <w:sz w:val="28"/>
          <w:szCs w:val="28"/>
        </w:rPr>
      </w:pPr>
      <w:r w:rsidRPr="004269BA">
        <w:rPr>
          <w:b/>
          <w:sz w:val="28"/>
          <w:szCs w:val="28"/>
        </w:rPr>
        <w:t xml:space="preserve">Умови проведення </w:t>
      </w:r>
    </w:p>
    <w:p w14:paraId="366A7471" w14:textId="77777777" w:rsidR="000E50FD" w:rsidRPr="004269BA" w:rsidRDefault="007F6CFA" w:rsidP="004269BA">
      <w:pPr>
        <w:jc w:val="center"/>
        <w:rPr>
          <w:b/>
          <w:bCs/>
          <w:sz w:val="28"/>
          <w:szCs w:val="28"/>
        </w:rPr>
      </w:pPr>
      <w:r w:rsidRPr="004269BA">
        <w:rPr>
          <w:b/>
          <w:sz w:val="28"/>
          <w:szCs w:val="28"/>
        </w:rPr>
        <w:t xml:space="preserve">обласного заочного конкурсу </w:t>
      </w:r>
      <w:r w:rsidRPr="004269BA">
        <w:rPr>
          <w:b/>
          <w:bCs/>
          <w:sz w:val="28"/>
          <w:szCs w:val="28"/>
        </w:rPr>
        <w:t xml:space="preserve">з нагоди відзначення </w:t>
      </w:r>
    </w:p>
    <w:p w14:paraId="3D0078B1" w14:textId="65D64C33" w:rsidR="00FE12DF" w:rsidRPr="004269BA" w:rsidRDefault="007F6CFA" w:rsidP="00653A86">
      <w:pPr>
        <w:jc w:val="center"/>
        <w:rPr>
          <w:sz w:val="28"/>
          <w:szCs w:val="28"/>
        </w:rPr>
      </w:pPr>
      <w:r w:rsidRPr="004269BA">
        <w:rPr>
          <w:b/>
          <w:bCs/>
          <w:sz w:val="28"/>
          <w:szCs w:val="28"/>
        </w:rPr>
        <w:t xml:space="preserve">Всесвітнього дня </w:t>
      </w:r>
      <w:r w:rsidR="00653A86">
        <w:rPr>
          <w:b/>
          <w:bCs/>
          <w:sz w:val="28"/>
          <w:szCs w:val="28"/>
        </w:rPr>
        <w:t>боротьби проти раку «Я є і буду»</w:t>
      </w:r>
    </w:p>
    <w:p w14:paraId="0916F6FA" w14:textId="77777777" w:rsidR="00E12FDB" w:rsidRDefault="00E12FDB" w:rsidP="004269BA">
      <w:pPr>
        <w:pStyle w:val="1"/>
        <w:tabs>
          <w:tab w:val="left" w:pos="340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D02FAEA" w14:textId="510D7783" w:rsidR="00CA6567" w:rsidRPr="00E12FDB" w:rsidRDefault="007F6CFA" w:rsidP="00E12FDB">
      <w:pPr>
        <w:pStyle w:val="1"/>
        <w:tabs>
          <w:tab w:val="left" w:pos="340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269BA">
        <w:rPr>
          <w:rFonts w:ascii="Times New Roman" w:hAnsi="Times New Roman"/>
          <w:b/>
          <w:sz w:val="28"/>
          <w:szCs w:val="28"/>
          <w:lang w:val="uk-UA"/>
        </w:rPr>
        <w:t>І. Загальні положення</w:t>
      </w:r>
    </w:p>
    <w:p w14:paraId="36FD1E02" w14:textId="72EBD973" w:rsidR="007F6CFA" w:rsidRPr="004269BA" w:rsidRDefault="00EF088A" w:rsidP="00EF088A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F6CFA" w:rsidRPr="004269BA">
        <w:rPr>
          <w:sz w:val="28"/>
          <w:szCs w:val="28"/>
        </w:rPr>
        <w:t xml:space="preserve">1.1. Ці умови визначають порядок організації та проведення обласного заочного конкурсу з нагоди відзначення Всесвітнього дня </w:t>
      </w:r>
      <w:r w:rsidR="00653A86">
        <w:rPr>
          <w:sz w:val="28"/>
          <w:szCs w:val="28"/>
        </w:rPr>
        <w:t>боротьби проти раку «Я є і буду»</w:t>
      </w:r>
      <w:r w:rsidR="003C7A9B">
        <w:rPr>
          <w:sz w:val="28"/>
          <w:szCs w:val="28"/>
          <w:shd w:val="clear" w:color="auto" w:fill="FFFFFF"/>
        </w:rPr>
        <w:t xml:space="preserve"> </w:t>
      </w:r>
      <w:r w:rsidR="007F6CFA" w:rsidRPr="004269BA">
        <w:rPr>
          <w:sz w:val="28"/>
          <w:szCs w:val="28"/>
        </w:rPr>
        <w:t xml:space="preserve">(далі – Конкурс). </w:t>
      </w:r>
    </w:p>
    <w:p w14:paraId="4EDD7A74" w14:textId="7952572E" w:rsidR="007F6CFA" w:rsidRPr="004269BA" w:rsidRDefault="007F6CFA" w:rsidP="002E3E0D">
      <w:pPr>
        <w:ind w:firstLine="567"/>
        <w:jc w:val="both"/>
        <w:rPr>
          <w:sz w:val="28"/>
          <w:szCs w:val="28"/>
          <w:lang w:eastAsia="ru-RU"/>
        </w:rPr>
      </w:pPr>
      <w:r w:rsidRPr="004269BA">
        <w:rPr>
          <w:sz w:val="28"/>
          <w:szCs w:val="28"/>
        </w:rPr>
        <w:t>1.</w:t>
      </w:r>
      <w:r w:rsidR="00622FAC" w:rsidRPr="004269BA">
        <w:rPr>
          <w:sz w:val="28"/>
          <w:szCs w:val="28"/>
        </w:rPr>
        <w:t>2</w:t>
      </w:r>
      <w:r w:rsidRPr="004269BA">
        <w:rPr>
          <w:sz w:val="28"/>
          <w:szCs w:val="28"/>
        </w:rPr>
        <w:t xml:space="preserve">. </w:t>
      </w:r>
      <w:r w:rsidRPr="004269BA">
        <w:rPr>
          <w:bCs/>
          <w:sz w:val="28"/>
          <w:szCs w:val="28"/>
        </w:rPr>
        <w:t xml:space="preserve">Метою </w:t>
      </w:r>
      <w:r w:rsidRPr="004269BA">
        <w:rPr>
          <w:sz w:val="28"/>
          <w:szCs w:val="28"/>
        </w:rPr>
        <w:t xml:space="preserve">Конкурсу є </w:t>
      </w:r>
      <w:r w:rsidR="00653A86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 w:rsidR="003714C6">
        <w:rPr>
          <w:sz w:val="28"/>
          <w:szCs w:val="28"/>
        </w:rPr>
        <w:t xml:space="preserve">залучення школярів до дослідницької діяльності; всебічне висвітлення теми онкології та сучасних методів її дослідження; </w:t>
      </w:r>
      <w:r w:rsidR="00653A86" w:rsidRPr="00653A86">
        <w:rPr>
          <w:bCs/>
          <w:sz w:val="28"/>
          <w:szCs w:val="28"/>
        </w:rPr>
        <w:t>підвищення обізнаності про </w:t>
      </w:r>
      <w:hyperlink r:id="rId9" w:tooltip="Карцинома" w:history="1">
        <w:r w:rsidR="00653A86" w:rsidRPr="00653A86">
          <w:rPr>
            <w:bCs/>
            <w:sz w:val="28"/>
            <w:szCs w:val="28"/>
          </w:rPr>
          <w:t>рак</w:t>
        </w:r>
      </w:hyperlink>
      <w:r w:rsidR="003714C6">
        <w:rPr>
          <w:bCs/>
          <w:sz w:val="28"/>
          <w:szCs w:val="28"/>
        </w:rPr>
        <w:t>,</w:t>
      </w:r>
      <w:r w:rsidR="00653A86" w:rsidRPr="00653A86">
        <w:rPr>
          <w:bCs/>
          <w:sz w:val="28"/>
          <w:szCs w:val="28"/>
        </w:rPr>
        <w:t> як про одне із найстрашніших захворювань сучасної </w:t>
      </w:r>
      <w:hyperlink r:id="rId10" w:tooltip="Цивілізація" w:history="1">
        <w:r w:rsidR="00653A86" w:rsidRPr="00653A86">
          <w:rPr>
            <w:bCs/>
            <w:sz w:val="28"/>
            <w:szCs w:val="28"/>
          </w:rPr>
          <w:t>цивілізації</w:t>
        </w:r>
      </w:hyperlink>
      <w:r w:rsidR="003714C6">
        <w:rPr>
          <w:bCs/>
          <w:sz w:val="28"/>
          <w:szCs w:val="28"/>
        </w:rPr>
        <w:t>;</w:t>
      </w:r>
      <w:r w:rsidR="00653A86" w:rsidRPr="00653A86">
        <w:rPr>
          <w:bCs/>
          <w:sz w:val="28"/>
          <w:szCs w:val="28"/>
        </w:rPr>
        <w:t xml:space="preserve"> привернення уваги</w:t>
      </w:r>
      <w:r w:rsidR="003714C6">
        <w:rPr>
          <w:bCs/>
          <w:sz w:val="28"/>
          <w:szCs w:val="28"/>
        </w:rPr>
        <w:t xml:space="preserve"> суспільства</w:t>
      </w:r>
      <w:r w:rsidR="00653A86" w:rsidRPr="00653A86">
        <w:rPr>
          <w:bCs/>
          <w:sz w:val="28"/>
          <w:szCs w:val="28"/>
        </w:rPr>
        <w:t xml:space="preserve"> до </w:t>
      </w:r>
      <w:r w:rsidR="00DE6C91">
        <w:rPr>
          <w:bCs/>
          <w:sz w:val="28"/>
          <w:szCs w:val="28"/>
        </w:rPr>
        <w:t>профілактики</w:t>
      </w:r>
      <w:r w:rsidR="00653A86" w:rsidRPr="00653A86">
        <w:rPr>
          <w:bCs/>
          <w:sz w:val="28"/>
          <w:szCs w:val="28"/>
        </w:rPr>
        <w:t xml:space="preserve">, </w:t>
      </w:r>
      <w:r w:rsidR="003714C6">
        <w:rPr>
          <w:bCs/>
          <w:sz w:val="28"/>
          <w:szCs w:val="28"/>
        </w:rPr>
        <w:t>діагностики</w:t>
      </w:r>
      <w:r w:rsidR="00653A86" w:rsidRPr="00653A86">
        <w:rPr>
          <w:bCs/>
          <w:sz w:val="28"/>
          <w:szCs w:val="28"/>
        </w:rPr>
        <w:t xml:space="preserve"> та лікування цього захворювання</w:t>
      </w:r>
      <w:r w:rsidR="003714C6">
        <w:rPr>
          <w:bCs/>
          <w:sz w:val="28"/>
          <w:szCs w:val="28"/>
        </w:rPr>
        <w:t>;</w:t>
      </w:r>
      <w:r w:rsidR="0092141A">
        <w:rPr>
          <w:sz w:val="28"/>
          <w:szCs w:val="28"/>
        </w:rPr>
        <w:t xml:space="preserve"> виявлення та стимулювання інтелектуально обдарованої учнівської молоді.</w:t>
      </w:r>
    </w:p>
    <w:p w14:paraId="21AF8F08" w14:textId="77777777" w:rsidR="007F6CFA" w:rsidRPr="004269BA" w:rsidRDefault="007F6CFA" w:rsidP="007961A2">
      <w:pPr>
        <w:widowControl w:val="0"/>
        <w:ind w:firstLine="709"/>
        <w:jc w:val="both"/>
        <w:rPr>
          <w:sz w:val="28"/>
          <w:szCs w:val="28"/>
        </w:rPr>
      </w:pPr>
      <w:r w:rsidRPr="004269BA">
        <w:rPr>
          <w:sz w:val="28"/>
          <w:szCs w:val="28"/>
        </w:rPr>
        <w:t>1.</w:t>
      </w:r>
      <w:r w:rsidR="003B0D9A" w:rsidRPr="004269BA">
        <w:rPr>
          <w:sz w:val="28"/>
          <w:szCs w:val="28"/>
        </w:rPr>
        <w:t>3</w:t>
      </w:r>
      <w:r w:rsidRPr="004269BA">
        <w:rPr>
          <w:sz w:val="28"/>
          <w:szCs w:val="28"/>
        </w:rPr>
        <w:t>. Основними завданнями Конкурсу є:</w:t>
      </w:r>
    </w:p>
    <w:p w14:paraId="670EE60B" w14:textId="7E72A4EC" w:rsidR="007F6CFA" w:rsidRPr="00554439" w:rsidRDefault="003B0D9A" w:rsidP="007961A2">
      <w:pPr>
        <w:widowControl w:val="0"/>
        <w:numPr>
          <w:ilvl w:val="0"/>
          <w:numId w:val="1"/>
        </w:numPr>
        <w:tabs>
          <w:tab w:val="clear" w:pos="1069"/>
          <w:tab w:val="num" w:pos="993"/>
        </w:tabs>
        <w:ind w:left="0" w:firstLine="709"/>
        <w:jc w:val="both"/>
        <w:rPr>
          <w:sz w:val="28"/>
          <w:szCs w:val="28"/>
        </w:rPr>
      </w:pPr>
      <w:r w:rsidRPr="004269BA">
        <w:rPr>
          <w:sz w:val="28"/>
          <w:szCs w:val="28"/>
        </w:rPr>
        <w:t xml:space="preserve">залучення школярів до вивчення </w:t>
      </w:r>
      <w:r w:rsidRPr="00554439">
        <w:rPr>
          <w:sz w:val="28"/>
          <w:szCs w:val="28"/>
        </w:rPr>
        <w:t xml:space="preserve">проблем </w:t>
      </w:r>
      <w:r w:rsidR="00DE6C91">
        <w:rPr>
          <w:bCs/>
          <w:sz w:val="28"/>
          <w:szCs w:val="28"/>
        </w:rPr>
        <w:t>профілактики</w:t>
      </w:r>
      <w:r w:rsidR="00554439">
        <w:rPr>
          <w:bCs/>
          <w:sz w:val="28"/>
          <w:szCs w:val="28"/>
        </w:rPr>
        <w:t>, виявлення та лікування онко</w:t>
      </w:r>
      <w:r w:rsidR="008E6AF7" w:rsidRPr="00554439">
        <w:rPr>
          <w:bCs/>
          <w:sz w:val="28"/>
          <w:szCs w:val="28"/>
        </w:rPr>
        <w:t>захворювання</w:t>
      </w:r>
      <w:r w:rsidR="00554439" w:rsidRPr="00554439">
        <w:rPr>
          <w:bCs/>
          <w:sz w:val="28"/>
          <w:szCs w:val="28"/>
        </w:rPr>
        <w:t>,</w:t>
      </w:r>
      <w:r w:rsidR="008E6AF7" w:rsidRPr="00554439">
        <w:rPr>
          <w:bCs/>
          <w:sz w:val="28"/>
          <w:szCs w:val="28"/>
        </w:rPr>
        <w:t xml:space="preserve"> </w:t>
      </w:r>
      <w:r w:rsidR="00664FB8" w:rsidRPr="00554439">
        <w:rPr>
          <w:sz w:val="28"/>
          <w:szCs w:val="28"/>
        </w:rPr>
        <w:t xml:space="preserve">пропаганди </w:t>
      </w:r>
      <w:r w:rsidR="008E6AF7" w:rsidRPr="00554439">
        <w:rPr>
          <w:sz w:val="28"/>
          <w:szCs w:val="28"/>
        </w:rPr>
        <w:t>норм здорової поведінки</w:t>
      </w:r>
      <w:r w:rsidR="007F6CFA" w:rsidRPr="00554439">
        <w:rPr>
          <w:sz w:val="28"/>
          <w:szCs w:val="28"/>
        </w:rPr>
        <w:t>;</w:t>
      </w:r>
    </w:p>
    <w:p w14:paraId="419C206B" w14:textId="77777777" w:rsidR="007F6CFA" w:rsidRPr="00554439" w:rsidRDefault="007F6CFA" w:rsidP="007961A2">
      <w:pPr>
        <w:widowControl w:val="0"/>
        <w:numPr>
          <w:ilvl w:val="0"/>
          <w:numId w:val="1"/>
        </w:numPr>
        <w:tabs>
          <w:tab w:val="clear" w:pos="1069"/>
          <w:tab w:val="num" w:pos="993"/>
          <w:tab w:val="left" w:pos="5529"/>
        </w:tabs>
        <w:ind w:left="0" w:firstLine="709"/>
        <w:jc w:val="both"/>
        <w:rPr>
          <w:sz w:val="28"/>
          <w:szCs w:val="28"/>
        </w:rPr>
      </w:pPr>
      <w:r w:rsidRPr="00554439">
        <w:rPr>
          <w:sz w:val="28"/>
          <w:szCs w:val="28"/>
        </w:rPr>
        <w:t>розвиток пізнавальної активності, стимулювання креативного мислення;</w:t>
      </w:r>
    </w:p>
    <w:p w14:paraId="1D947C58" w14:textId="77777777" w:rsidR="007F6CFA" w:rsidRPr="00554439" w:rsidRDefault="007F6CFA" w:rsidP="00AB5B5C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554439">
        <w:rPr>
          <w:sz w:val="28"/>
          <w:szCs w:val="28"/>
        </w:rPr>
        <w:t>надання можливості для самовираження учнівської молоді;</w:t>
      </w:r>
    </w:p>
    <w:p w14:paraId="6472FCC8" w14:textId="77777777" w:rsidR="007F6CFA" w:rsidRPr="00554439" w:rsidRDefault="007F6CFA" w:rsidP="007961A2">
      <w:pPr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54439">
        <w:rPr>
          <w:sz w:val="28"/>
          <w:szCs w:val="28"/>
        </w:rPr>
        <w:t>підтримка інтелектуально та творчо обдарованої молоді.</w:t>
      </w:r>
    </w:p>
    <w:p w14:paraId="2A586311" w14:textId="77777777" w:rsidR="007F6CFA" w:rsidRPr="00554439" w:rsidRDefault="007F6CFA" w:rsidP="007961A2">
      <w:pPr>
        <w:widowControl w:val="0"/>
        <w:ind w:firstLine="709"/>
        <w:jc w:val="both"/>
        <w:rPr>
          <w:sz w:val="28"/>
          <w:szCs w:val="28"/>
        </w:rPr>
      </w:pPr>
      <w:r w:rsidRPr="00554439">
        <w:rPr>
          <w:sz w:val="28"/>
          <w:szCs w:val="28"/>
        </w:rPr>
        <w:t>1.</w:t>
      </w:r>
      <w:r w:rsidR="001F15F9" w:rsidRPr="00554439">
        <w:rPr>
          <w:sz w:val="28"/>
          <w:szCs w:val="28"/>
        </w:rPr>
        <w:t>4</w:t>
      </w:r>
      <w:r w:rsidRPr="00554439">
        <w:rPr>
          <w:sz w:val="28"/>
          <w:szCs w:val="28"/>
        </w:rPr>
        <w:t>. Під час проведення Конкурсу обробка персональних даних учасників здійснюється з урахуванням вимог Закону України «Про захист персональних даних».</w:t>
      </w:r>
    </w:p>
    <w:p w14:paraId="1BDD57EC" w14:textId="7D19F9D6" w:rsidR="007F6CFA" w:rsidRPr="00554439" w:rsidRDefault="007F6CFA" w:rsidP="007961A2">
      <w:pPr>
        <w:widowControl w:val="0"/>
        <w:ind w:firstLine="709"/>
        <w:jc w:val="both"/>
        <w:rPr>
          <w:sz w:val="28"/>
          <w:szCs w:val="28"/>
        </w:rPr>
      </w:pPr>
      <w:r w:rsidRPr="00554439">
        <w:rPr>
          <w:sz w:val="28"/>
          <w:szCs w:val="28"/>
        </w:rPr>
        <w:t>1.</w:t>
      </w:r>
      <w:r w:rsidR="001F15F9" w:rsidRPr="00554439">
        <w:rPr>
          <w:sz w:val="28"/>
          <w:szCs w:val="28"/>
        </w:rPr>
        <w:t>5</w:t>
      </w:r>
      <w:r w:rsidRPr="00554439">
        <w:rPr>
          <w:sz w:val="28"/>
          <w:szCs w:val="28"/>
        </w:rPr>
        <w:t xml:space="preserve">. Загальне керівництво та організаційно-методичне забезпечення проведення </w:t>
      </w:r>
      <w:r w:rsidR="0042315D" w:rsidRPr="00554439">
        <w:rPr>
          <w:sz w:val="28"/>
          <w:szCs w:val="28"/>
        </w:rPr>
        <w:t xml:space="preserve">Конкурсу </w:t>
      </w:r>
      <w:r w:rsidRPr="00554439">
        <w:rPr>
          <w:sz w:val="28"/>
          <w:szCs w:val="28"/>
        </w:rPr>
        <w:t>здійснює комунальний заклад «Мала академія наук» учнівської молоді Херсонської обласної ради.</w:t>
      </w:r>
    </w:p>
    <w:p w14:paraId="559443D3" w14:textId="3C83F238" w:rsidR="00FE12DF" w:rsidRPr="00F5669A" w:rsidRDefault="007F6CFA" w:rsidP="00F5669A">
      <w:pPr>
        <w:widowControl w:val="0"/>
        <w:ind w:firstLine="709"/>
        <w:jc w:val="both"/>
        <w:rPr>
          <w:sz w:val="28"/>
          <w:szCs w:val="28"/>
        </w:rPr>
      </w:pPr>
      <w:r w:rsidRPr="00554439">
        <w:rPr>
          <w:sz w:val="28"/>
          <w:szCs w:val="28"/>
        </w:rPr>
        <w:t>1.</w:t>
      </w:r>
      <w:r w:rsidR="001F15F9" w:rsidRPr="00554439">
        <w:rPr>
          <w:sz w:val="28"/>
          <w:szCs w:val="28"/>
        </w:rPr>
        <w:t>6</w:t>
      </w:r>
      <w:r w:rsidRPr="00554439">
        <w:rPr>
          <w:sz w:val="28"/>
          <w:szCs w:val="28"/>
        </w:rPr>
        <w:t>. Інформація про Конкурс розміщу</w:t>
      </w:r>
      <w:r w:rsidR="00DE6C91">
        <w:rPr>
          <w:sz w:val="28"/>
          <w:szCs w:val="28"/>
        </w:rPr>
        <w:t>є</w:t>
      </w:r>
      <w:r w:rsidRPr="00554439">
        <w:rPr>
          <w:sz w:val="28"/>
          <w:szCs w:val="28"/>
        </w:rPr>
        <w:t xml:space="preserve">ться на сайті  </w:t>
      </w:r>
      <w:hyperlink r:id="rId11" w:history="1">
        <w:r w:rsidRPr="00554439">
          <w:rPr>
            <w:rStyle w:val="a3"/>
            <w:color w:val="auto"/>
            <w:sz w:val="28"/>
            <w:szCs w:val="28"/>
          </w:rPr>
          <w:t>www.man-ks.com</w:t>
        </w:r>
      </w:hyperlink>
    </w:p>
    <w:p w14:paraId="355F835B" w14:textId="0CAEBA41" w:rsidR="00CA6567" w:rsidRPr="00E12FDB" w:rsidRDefault="007F6CFA" w:rsidP="00E12FDB">
      <w:pPr>
        <w:widowControl w:val="0"/>
        <w:jc w:val="center"/>
        <w:rPr>
          <w:b/>
          <w:sz w:val="28"/>
          <w:szCs w:val="28"/>
        </w:rPr>
      </w:pPr>
      <w:r w:rsidRPr="00F13E82">
        <w:rPr>
          <w:b/>
          <w:sz w:val="28"/>
          <w:szCs w:val="28"/>
        </w:rPr>
        <w:t>ІІ. Учасники Конкурсу</w:t>
      </w:r>
    </w:p>
    <w:p w14:paraId="3040A5DF" w14:textId="62C7636A" w:rsidR="007F6CFA" w:rsidRPr="00F13E82" w:rsidRDefault="007F6CFA" w:rsidP="007961A2">
      <w:pPr>
        <w:widowControl w:val="0"/>
        <w:ind w:firstLine="709"/>
        <w:jc w:val="both"/>
        <w:rPr>
          <w:sz w:val="28"/>
          <w:szCs w:val="28"/>
        </w:rPr>
      </w:pPr>
      <w:r w:rsidRPr="00F13E82">
        <w:rPr>
          <w:sz w:val="28"/>
          <w:szCs w:val="28"/>
        </w:rPr>
        <w:t xml:space="preserve">2.1. </w:t>
      </w:r>
      <w:r w:rsidR="00DE6C91">
        <w:rPr>
          <w:sz w:val="28"/>
          <w:szCs w:val="28"/>
        </w:rPr>
        <w:t>До</w:t>
      </w:r>
      <w:r w:rsidRPr="00F13E82">
        <w:rPr>
          <w:sz w:val="28"/>
          <w:szCs w:val="28"/>
        </w:rPr>
        <w:t xml:space="preserve"> </w:t>
      </w:r>
      <w:r w:rsidR="00DE6C91">
        <w:rPr>
          <w:sz w:val="28"/>
          <w:szCs w:val="28"/>
        </w:rPr>
        <w:t>участі</w:t>
      </w:r>
      <w:r w:rsidR="00DE6C91" w:rsidRPr="00F13E82">
        <w:rPr>
          <w:sz w:val="28"/>
          <w:szCs w:val="28"/>
        </w:rPr>
        <w:t xml:space="preserve"> </w:t>
      </w:r>
      <w:r w:rsidR="00DE6C91">
        <w:rPr>
          <w:sz w:val="28"/>
          <w:szCs w:val="28"/>
        </w:rPr>
        <w:t xml:space="preserve">у </w:t>
      </w:r>
      <w:r w:rsidRPr="00F13E82">
        <w:rPr>
          <w:sz w:val="28"/>
          <w:szCs w:val="28"/>
        </w:rPr>
        <w:t xml:space="preserve">Конкурсі </w:t>
      </w:r>
      <w:r w:rsidR="00DE6C91">
        <w:rPr>
          <w:sz w:val="28"/>
          <w:szCs w:val="28"/>
        </w:rPr>
        <w:t>запрошуються</w:t>
      </w:r>
      <w:r w:rsidRPr="00F13E82">
        <w:rPr>
          <w:sz w:val="28"/>
          <w:szCs w:val="28"/>
        </w:rPr>
        <w:t xml:space="preserve"> здобувачі освіти </w:t>
      </w:r>
      <w:r w:rsidR="001F15F9" w:rsidRPr="00F13E82">
        <w:rPr>
          <w:b/>
          <w:sz w:val="28"/>
          <w:szCs w:val="28"/>
        </w:rPr>
        <w:t>1</w:t>
      </w:r>
      <w:r w:rsidRPr="00F13E82">
        <w:rPr>
          <w:b/>
          <w:sz w:val="28"/>
          <w:szCs w:val="28"/>
        </w:rPr>
        <w:t>-1</w:t>
      </w:r>
      <w:r w:rsidR="001F15F9" w:rsidRPr="00F13E82">
        <w:rPr>
          <w:b/>
          <w:sz w:val="28"/>
          <w:szCs w:val="28"/>
        </w:rPr>
        <w:t>1</w:t>
      </w:r>
      <w:r w:rsidRPr="00F13E82">
        <w:rPr>
          <w:b/>
          <w:sz w:val="28"/>
          <w:szCs w:val="28"/>
        </w:rPr>
        <w:t> класів</w:t>
      </w:r>
      <w:r w:rsidRPr="00F13E82">
        <w:rPr>
          <w:sz w:val="28"/>
          <w:szCs w:val="28"/>
        </w:rPr>
        <w:t xml:space="preserve"> закладів загальної середньої та позашкільної освіти відповідного віку (далі – учасники).</w:t>
      </w:r>
    </w:p>
    <w:p w14:paraId="3B283C12" w14:textId="77777777" w:rsidR="001F15F9" w:rsidRPr="00F13E82" w:rsidRDefault="001F15F9" w:rsidP="007961A2">
      <w:pPr>
        <w:widowControl w:val="0"/>
        <w:ind w:firstLine="709"/>
        <w:jc w:val="both"/>
        <w:rPr>
          <w:sz w:val="28"/>
          <w:szCs w:val="28"/>
        </w:rPr>
      </w:pPr>
      <w:r w:rsidRPr="00F13E82">
        <w:rPr>
          <w:sz w:val="28"/>
          <w:szCs w:val="28"/>
        </w:rPr>
        <w:t>2.2. Учасники Конкурсу поділяються на три вікові категорії:</w:t>
      </w:r>
    </w:p>
    <w:p w14:paraId="11955323" w14:textId="77777777" w:rsidR="001F15F9" w:rsidRPr="00F13E82" w:rsidRDefault="001F15F9" w:rsidP="007961A2">
      <w:pPr>
        <w:widowControl w:val="0"/>
        <w:ind w:firstLine="709"/>
        <w:jc w:val="both"/>
        <w:rPr>
          <w:b/>
          <w:sz w:val="28"/>
          <w:szCs w:val="28"/>
        </w:rPr>
      </w:pPr>
      <w:r w:rsidRPr="00F13E82">
        <w:rPr>
          <w:b/>
          <w:sz w:val="28"/>
          <w:szCs w:val="28"/>
        </w:rPr>
        <w:t>І – учні 1-4 класів;</w:t>
      </w:r>
    </w:p>
    <w:p w14:paraId="28A31BF7" w14:textId="77777777" w:rsidR="001F15F9" w:rsidRPr="00F13E82" w:rsidRDefault="001F15F9" w:rsidP="007961A2">
      <w:pPr>
        <w:ind w:firstLine="709"/>
        <w:jc w:val="both"/>
        <w:rPr>
          <w:b/>
          <w:sz w:val="28"/>
          <w:szCs w:val="28"/>
        </w:rPr>
      </w:pPr>
      <w:r w:rsidRPr="00F13E82">
        <w:rPr>
          <w:b/>
          <w:sz w:val="28"/>
          <w:szCs w:val="28"/>
        </w:rPr>
        <w:t>ІІ – учні 5-8</w:t>
      </w:r>
      <w:r w:rsidR="00AB5B5C" w:rsidRPr="00F13E82">
        <w:rPr>
          <w:b/>
          <w:sz w:val="28"/>
          <w:szCs w:val="28"/>
        </w:rPr>
        <w:t xml:space="preserve"> </w:t>
      </w:r>
      <w:r w:rsidRPr="00F13E82">
        <w:rPr>
          <w:b/>
          <w:sz w:val="28"/>
          <w:szCs w:val="28"/>
        </w:rPr>
        <w:t>класів;</w:t>
      </w:r>
    </w:p>
    <w:p w14:paraId="147499B1" w14:textId="77777777" w:rsidR="001F15F9" w:rsidRPr="00F13E82" w:rsidRDefault="001F15F9" w:rsidP="007961A2">
      <w:pPr>
        <w:ind w:firstLine="709"/>
        <w:jc w:val="both"/>
        <w:rPr>
          <w:b/>
          <w:sz w:val="28"/>
          <w:szCs w:val="28"/>
        </w:rPr>
      </w:pPr>
      <w:r w:rsidRPr="00F13E82">
        <w:rPr>
          <w:b/>
          <w:sz w:val="28"/>
          <w:szCs w:val="28"/>
          <w:lang w:val="en-US"/>
        </w:rPr>
        <w:t>III</w:t>
      </w:r>
      <w:r w:rsidRPr="00F13E82">
        <w:rPr>
          <w:b/>
          <w:sz w:val="28"/>
          <w:szCs w:val="28"/>
        </w:rPr>
        <w:t>– учні 9-11</w:t>
      </w:r>
      <w:r w:rsidR="00AB5B5C" w:rsidRPr="00F13E82">
        <w:rPr>
          <w:b/>
          <w:sz w:val="28"/>
          <w:szCs w:val="28"/>
        </w:rPr>
        <w:t xml:space="preserve"> </w:t>
      </w:r>
      <w:r w:rsidRPr="00F13E82">
        <w:rPr>
          <w:b/>
          <w:sz w:val="28"/>
          <w:szCs w:val="28"/>
        </w:rPr>
        <w:t>класів.</w:t>
      </w:r>
    </w:p>
    <w:p w14:paraId="1908E8E4" w14:textId="5D62F1F6" w:rsidR="00FE12DF" w:rsidRPr="00F13E82" w:rsidRDefault="001F15F9" w:rsidP="00FE12DF">
      <w:pPr>
        <w:widowControl w:val="0"/>
        <w:ind w:firstLine="709"/>
        <w:jc w:val="both"/>
        <w:rPr>
          <w:sz w:val="28"/>
          <w:szCs w:val="28"/>
        </w:rPr>
      </w:pPr>
      <w:r w:rsidRPr="00F13E82">
        <w:rPr>
          <w:sz w:val="28"/>
          <w:szCs w:val="28"/>
        </w:rPr>
        <w:t>2.3. Кожний учасник має право представити на Конкурс необмежену кількість</w:t>
      </w:r>
      <w:r w:rsidR="00FE12DF" w:rsidRPr="00F13E82">
        <w:rPr>
          <w:sz w:val="28"/>
          <w:szCs w:val="28"/>
        </w:rPr>
        <w:t xml:space="preserve"> робіт </w:t>
      </w:r>
      <w:r w:rsidRPr="00F13E82">
        <w:rPr>
          <w:sz w:val="28"/>
          <w:szCs w:val="28"/>
        </w:rPr>
        <w:t>у кожній номінації</w:t>
      </w:r>
      <w:r w:rsidR="00FE12DF" w:rsidRPr="00F13E82">
        <w:rPr>
          <w:sz w:val="28"/>
          <w:szCs w:val="28"/>
        </w:rPr>
        <w:t xml:space="preserve">, роботи приймаються як індивідуальні, так і </w:t>
      </w:r>
      <w:r w:rsidR="00DE6C91">
        <w:rPr>
          <w:sz w:val="28"/>
          <w:szCs w:val="28"/>
        </w:rPr>
        <w:t>групов</w:t>
      </w:r>
      <w:r w:rsidR="00FE12DF" w:rsidRPr="00F13E82">
        <w:rPr>
          <w:sz w:val="28"/>
          <w:szCs w:val="28"/>
        </w:rPr>
        <w:t>і.</w:t>
      </w:r>
    </w:p>
    <w:p w14:paraId="1A8B414F" w14:textId="77777777" w:rsidR="00FE12DF" w:rsidRDefault="00FE12DF" w:rsidP="00F5669A">
      <w:pPr>
        <w:widowControl w:val="0"/>
        <w:jc w:val="both"/>
        <w:rPr>
          <w:color w:val="FF0000"/>
          <w:sz w:val="28"/>
          <w:szCs w:val="28"/>
        </w:rPr>
      </w:pPr>
    </w:p>
    <w:p w14:paraId="2CF01035" w14:textId="77777777" w:rsidR="00F5669A" w:rsidRPr="008E6AF7" w:rsidRDefault="00F5669A" w:rsidP="00F5669A">
      <w:pPr>
        <w:widowControl w:val="0"/>
        <w:jc w:val="both"/>
        <w:rPr>
          <w:color w:val="FF0000"/>
          <w:sz w:val="28"/>
          <w:szCs w:val="28"/>
        </w:rPr>
      </w:pPr>
    </w:p>
    <w:p w14:paraId="06BDE057" w14:textId="262C050A" w:rsidR="00CA6567" w:rsidRPr="00E12FDB" w:rsidRDefault="001F15F9" w:rsidP="00E12FDB">
      <w:pPr>
        <w:tabs>
          <w:tab w:val="left" w:pos="2552"/>
          <w:tab w:val="left" w:pos="2694"/>
        </w:tabs>
        <w:ind w:firstLine="709"/>
        <w:jc w:val="center"/>
        <w:rPr>
          <w:b/>
          <w:sz w:val="28"/>
          <w:szCs w:val="28"/>
        </w:rPr>
      </w:pPr>
      <w:r w:rsidRPr="00554439">
        <w:rPr>
          <w:b/>
          <w:sz w:val="28"/>
          <w:szCs w:val="28"/>
        </w:rPr>
        <w:lastRenderedPageBreak/>
        <w:t>ІІІ. Порядок і терміни проведення Конкурсу</w:t>
      </w:r>
    </w:p>
    <w:p w14:paraId="616E315D" w14:textId="77777777" w:rsidR="00FC26CC" w:rsidRDefault="00FC26CC" w:rsidP="003714C6">
      <w:pPr>
        <w:ind w:firstLine="540"/>
        <w:jc w:val="both"/>
        <w:rPr>
          <w:sz w:val="28"/>
          <w:szCs w:val="28"/>
        </w:rPr>
      </w:pPr>
    </w:p>
    <w:p w14:paraId="49EFEEE8" w14:textId="7A2F6C67" w:rsidR="001F15F9" w:rsidRPr="00554439" w:rsidRDefault="001F15F9" w:rsidP="003714C6">
      <w:pPr>
        <w:ind w:firstLine="540"/>
        <w:jc w:val="both"/>
        <w:rPr>
          <w:sz w:val="28"/>
          <w:szCs w:val="28"/>
        </w:rPr>
      </w:pPr>
      <w:r w:rsidRPr="00554439">
        <w:rPr>
          <w:sz w:val="28"/>
          <w:szCs w:val="28"/>
        </w:rPr>
        <w:t xml:space="preserve">3.1. Конкурс проходить протягом </w:t>
      </w:r>
      <w:r w:rsidR="00554439">
        <w:rPr>
          <w:sz w:val="28"/>
          <w:szCs w:val="28"/>
        </w:rPr>
        <w:t>січня-лютого 2021</w:t>
      </w:r>
      <w:r w:rsidRPr="00554439">
        <w:rPr>
          <w:sz w:val="28"/>
          <w:szCs w:val="28"/>
        </w:rPr>
        <w:t xml:space="preserve"> року.</w:t>
      </w:r>
    </w:p>
    <w:p w14:paraId="14AD13C0" w14:textId="0864685E" w:rsidR="00605199" w:rsidRPr="000238FD" w:rsidRDefault="001F15F9" w:rsidP="00F561F0">
      <w:pPr>
        <w:ind w:firstLine="567"/>
        <w:jc w:val="both"/>
        <w:rPr>
          <w:b/>
          <w:sz w:val="28"/>
          <w:szCs w:val="28"/>
        </w:rPr>
      </w:pPr>
      <w:r w:rsidRPr="000238FD">
        <w:rPr>
          <w:sz w:val="28"/>
          <w:szCs w:val="28"/>
        </w:rPr>
        <w:t xml:space="preserve">3.2. Для участі у Конкурсі необхідно </w:t>
      </w:r>
      <w:r w:rsidRPr="000238FD">
        <w:rPr>
          <w:b/>
          <w:sz w:val="28"/>
          <w:szCs w:val="28"/>
        </w:rPr>
        <w:t xml:space="preserve">до </w:t>
      </w:r>
      <w:r w:rsidR="00DE6C91">
        <w:rPr>
          <w:b/>
          <w:sz w:val="28"/>
          <w:szCs w:val="28"/>
          <w:lang w:val="ru-RU"/>
        </w:rPr>
        <w:t>20</w:t>
      </w:r>
      <w:r w:rsidRPr="000238FD">
        <w:rPr>
          <w:b/>
          <w:sz w:val="28"/>
          <w:szCs w:val="28"/>
        </w:rPr>
        <w:t xml:space="preserve"> </w:t>
      </w:r>
      <w:r w:rsidR="00554439" w:rsidRPr="000238FD">
        <w:rPr>
          <w:b/>
          <w:sz w:val="28"/>
          <w:szCs w:val="28"/>
        </w:rPr>
        <w:t>лютого</w:t>
      </w:r>
      <w:r w:rsidRPr="000238FD">
        <w:rPr>
          <w:b/>
          <w:sz w:val="28"/>
          <w:szCs w:val="28"/>
        </w:rPr>
        <w:t xml:space="preserve"> </w:t>
      </w:r>
      <w:r w:rsidR="00554439" w:rsidRPr="000238FD">
        <w:rPr>
          <w:sz w:val="28"/>
          <w:szCs w:val="28"/>
        </w:rPr>
        <w:t>2021</w:t>
      </w:r>
      <w:r w:rsidRPr="000238FD">
        <w:rPr>
          <w:sz w:val="28"/>
          <w:szCs w:val="28"/>
        </w:rPr>
        <w:t xml:space="preserve"> року надіслати </w:t>
      </w:r>
      <w:r w:rsidRPr="000238FD">
        <w:rPr>
          <w:sz w:val="28"/>
          <w:szCs w:val="28"/>
          <w:u w:val="single"/>
        </w:rPr>
        <w:t>заявку</w:t>
      </w:r>
      <w:r w:rsidRPr="000238FD">
        <w:rPr>
          <w:sz w:val="28"/>
          <w:szCs w:val="28"/>
        </w:rPr>
        <w:t xml:space="preserve"> (додаток </w:t>
      </w:r>
      <w:r w:rsidR="00E83BB6">
        <w:rPr>
          <w:sz w:val="28"/>
          <w:szCs w:val="28"/>
        </w:rPr>
        <w:t>1</w:t>
      </w:r>
      <w:r w:rsidRPr="000238FD">
        <w:rPr>
          <w:sz w:val="28"/>
          <w:szCs w:val="28"/>
        </w:rPr>
        <w:t xml:space="preserve"> до Умов Конкурсу) та конкурс</w:t>
      </w:r>
      <w:r w:rsidR="00605199" w:rsidRPr="000238FD">
        <w:rPr>
          <w:sz w:val="28"/>
          <w:szCs w:val="28"/>
        </w:rPr>
        <w:t>ну</w:t>
      </w:r>
      <w:r w:rsidR="00AB5B5C" w:rsidRPr="000238FD">
        <w:rPr>
          <w:sz w:val="28"/>
          <w:szCs w:val="28"/>
        </w:rPr>
        <w:t xml:space="preserve"> </w:t>
      </w:r>
      <w:r w:rsidR="00605199" w:rsidRPr="000238FD">
        <w:rPr>
          <w:sz w:val="28"/>
          <w:szCs w:val="28"/>
        </w:rPr>
        <w:t>роботу</w:t>
      </w:r>
      <w:r w:rsidRPr="000238FD">
        <w:rPr>
          <w:sz w:val="28"/>
          <w:szCs w:val="28"/>
        </w:rPr>
        <w:t xml:space="preserve"> в електронному вигляді на електронну адресу </w:t>
      </w:r>
      <w:hyperlink r:id="rId12" w:history="1">
        <w:r w:rsidRPr="000238FD">
          <w:rPr>
            <w:rStyle w:val="a3"/>
            <w:b/>
            <w:color w:val="auto"/>
            <w:sz w:val="28"/>
            <w:szCs w:val="28"/>
          </w:rPr>
          <w:t>man-konkurs-ks@ua.fm</w:t>
        </w:r>
      </w:hyperlink>
      <w:r w:rsidR="00347346" w:rsidRPr="000238FD">
        <w:rPr>
          <w:rStyle w:val="a3"/>
          <w:b/>
          <w:color w:val="auto"/>
          <w:sz w:val="28"/>
          <w:szCs w:val="28"/>
          <w:u w:val="none"/>
        </w:rPr>
        <w:t xml:space="preserve"> </w:t>
      </w:r>
      <w:r w:rsidRPr="000238FD">
        <w:rPr>
          <w:sz w:val="28"/>
          <w:szCs w:val="28"/>
        </w:rPr>
        <w:t xml:space="preserve">з поміткою </w:t>
      </w:r>
      <w:r w:rsidR="00C728BA" w:rsidRPr="000238FD">
        <w:rPr>
          <w:b/>
          <w:sz w:val="28"/>
          <w:szCs w:val="28"/>
        </w:rPr>
        <w:t xml:space="preserve"> «</w:t>
      </w:r>
      <w:r w:rsidR="00554439" w:rsidRPr="000238FD">
        <w:rPr>
          <w:b/>
          <w:sz w:val="28"/>
          <w:szCs w:val="28"/>
          <w:shd w:val="clear" w:color="auto" w:fill="FFFFFF"/>
        </w:rPr>
        <w:t>Я є і буду»</w:t>
      </w:r>
      <w:r w:rsidR="00542F15">
        <w:rPr>
          <w:b/>
          <w:sz w:val="28"/>
          <w:szCs w:val="28"/>
          <w:shd w:val="clear" w:color="auto" w:fill="FFFFFF"/>
        </w:rPr>
        <w:t>.</w:t>
      </w:r>
    </w:p>
    <w:p w14:paraId="49850576" w14:textId="06866E56" w:rsidR="001F15F9" w:rsidRPr="000238FD" w:rsidRDefault="00F13E82" w:rsidP="00F13E82">
      <w:pPr>
        <w:pStyle w:val="a4"/>
        <w:widowControl w:val="0"/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F15F9" w:rsidRPr="000238FD">
        <w:rPr>
          <w:sz w:val="28"/>
          <w:szCs w:val="28"/>
        </w:rPr>
        <w:t>3.</w:t>
      </w:r>
      <w:r w:rsidR="00F2143A">
        <w:rPr>
          <w:sz w:val="28"/>
          <w:szCs w:val="28"/>
        </w:rPr>
        <w:t>3</w:t>
      </w:r>
      <w:r w:rsidR="001F15F9" w:rsidRPr="000238FD">
        <w:rPr>
          <w:sz w:val="28"/>
          <w:szCs w:val="28"/>
        </w:rPr>
        <w:t xml:space="preserve">. Журі Конкурсу розглядає подані учасниками конкурсні роботи та визначає переможців у кожній номінації та віковій категорії окремо. </w:t>
      </w:r>
    </w:p>
    <w:p w14:paraId="0F2F5211" w14:textId="328E0897" w:rsidR="001F15F9" w:rsidRPr="000238FD" w:rsidRDefault="001F15F9" w:rsidP="00AF2FA6">
      <w:pPr>
        <w:widowControl w:val="0"/>
        <w:ind w:firstLine="567"/>
        <w:jc w:val="both"/>
        <w:rPr>
          <w:b/>
          <w:sz w:val="28"/>
          <w:szCs w:val="28"/>
        </w:rPr>
      </w:pPr>
      <w:r w:rsidRPr="000238FD">
        <w:rPr>
          <w:sz w:val="28"/>
          <w:szCs w:val="28"/>
        </w:rPr>
        <w:t>3.</w:t>
      </w:r>
      <w:r w:rsidR="00F2143A">
        <w:rPr>
          <w:sz w:val="28"/>
          <w:szCs w:val="28"/>
        </w:rPr>
        <w:t>4</w:t>
      </w:r>
      <w:r w:rsidRPr="000238FD">
        <w:rPr>
          <w:sz w:val="28"/>
          <w:szCs w:val="28"/>
        </w:rPr>
        <w:t xml:space="preserve">. Результати </w:t>
      </w:r>
      <w:r w:rsidR="003C7A9B" w:rsidRPr="000238FD">
        <w:rPr>
          <w:sz w:val="28"/>
          <w:szCs w:val="28"/>
        </w:rPr>
        <w:t xml:space="preserve"> </w:t>
      </w:r>
      <w:r w:rsidRPr="000238FD">
        <w:rPr>
          <w:sz w:val="28"/>
          <w:szCs w:val="28"/>
        </w:rPr>
        <w:t xml:space="preserve">Конкурсу </w:t>
      </w:r>
      <w:r w:rsidR="003C7A9B" w:rsidRPr="000238FD">
        <w:rPr>
          <w:sz w:val="28"/>
          <w:szCs w:val="28"/>
        </w:rPr>
        <w:t xml:space="preserve"> </w:t>
      </w:r>
      <w:r w:rsidRPr="000238FD">
        <w:rPr>
          <w:sz w:val="28"/>
          <w:szCs w:val="28"/>
        </w:rPr>
        <w:t xml:space="preserve">затверджуються наказом комунального закладу «Мала академія наук» учнівської молоді Херсонської обласної ради </w:t>
      </w:r>
      <w:r w:rsidR="003C7A9B" w:rsidRPr="000238FD">
        <w:rPr>
          <w:sz w:val="28"/>
          <w:szCs w:val="28"/>
        </w:rPr>
        <w:t xml:space="preserve">    </w:t>
      </w:r>
      <w:r w:rsidRPr="000238FD">
        <w:rPr>
          <w:sz w:val="28"/>
          <w:szCs w:val="28"/>
        </w:rPr>
        <w:t xml:space="preserve">та оприлюднюються не пізніше </w:t>
      </w:r>
      <w:r w:rsidR="00430373" w:rsidRPr="000238FD">
        <w:rPr>
          <w:sz w:val="28"/>
          <w:szCs w:val="28"/>
        </w:rPr>
        <w:t xml:space="preserve">10 </w:t>
      </w:r>
      <w:r w:rsidR="000238FD">
        <w:rPr>
          <w:sz w:val="28"/>
          <w:szCs w:val="28"/>
        </w:rPr>
        <w:t>березня 2021</w:t>
      </w:r>
      <w:r w:rsidRPr="000238FD">
        <w:rPr>
          <w:sz w:val="28"/>
          <w:szCs w:val="28"/>
        </w:rPr>
        <w:t xml:space="preserve"> року</w:t>
      </w:r>
      <w:r w:rsidRPr="000238FD">
        <w:rPr>
          <w:b/>
          <w:sz w:val="28"/>
          <w:szCs w:val="28"/>
        </w:rPr>
        <w:t>.</w:t>
      </w:r>
    </w:p>
    <w:p w14:paraId="287F419F" w14:textId="7D1EDB49" w:rsidR="00CA6567" w:rsidRPr="00E12FDB" w:rsidRDefault="00EF088A" w:rsidP="00E12FDB">
      <w:pPr>
        <w:widowControl w:val="0"/>
        <w:ind w:firstLine="567"/>
        <w:jc w:val="center"/>
        <w:rPr>
          <w:b/>
          <w:sz w:val="28"/>
          <w:szCs w:val="28"/>
        </w:rPr>
      </w:pPr>
      <w:r w:rsidRPr="00F13E82">
        <w:rPr>
          <w:b/>
          <w:sz w:val="28"/>
          <w:szCs w:val="28"/>
        </w:rPr>
        <w:t>І</w:t>
      </w:r>
      <w:r w:rsidR="00430373" w:rsidRPr="00F13E82">
        <w:rPr>
          <w:b/>
          <w:sz w:val="28"/>
          <w:szCs w:val="28"/>
        </w:rPr>
        <w:t>V. Вимоги до конкурсних робіт, критерії їх оцінювання</w:t>
      </w:r>
    </w:p>
    <w:p w14:paraId="7C7758D3" w14:textId="5255FBA2" w:rsidR="008B4F0F" w:rsidRDefault="00EF088A" w:rsidP="00FC26CC">
      <w:pPr>
        <w:pStyle w:val="a6"/>
        <w:spacing w:before="0" w:beforeAutospacing="0" w:after="0" w:afterAutospacing="0"/>
        <w:ind w:firstLine="54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766A91" w:rsidRPr="00F13E82">
        <w:rPr>
          <w:sz w:val="28"/>
          <w:szCs w:val="28"/>
          <w:lang w:val="uk-UA"/>
        </w:rPr>
        <w:t>.1. Конкурсні роботи у будь-</w:t>
      </w:r>
      <w:r w:rsidR="00766A91" w:rsidRPr="007B51BB">
        <w:rPr>
          <w:sz w:val="28"/>
          <w:szCs w:val="28"/>
          <w:lang w:val="uk-UA"/>
        </w:rPr>
        <w:t xml:space="preserve">якій з номінацій повинні </w:t>
      </w:r>
      <w:r w:rsidR="00DE6C91">
        <w:rPr>
          <w:sz w:val="28"/>
          <w:szCs w:val="28"/>
          <w:lang w:val="uk-UA"/>
        </w:rPr>
        <w:t>містити дослідження</w:t>
      </w:r>
      <w:r w:rsidR="00F13E82" w:rsidRPr="003714C6">
        <w:rPr>
          <w:rFonts w:ascii="Arial" w:hAnsi="Arial" w:cs="Arial"/>
          <w:sz w:val="21"/>
          <w:szCs w:val="21"/>
          <w:shd w:val="clear" w:color="auto" w:fill="FFFFFF"/>
          <w:lang w:val="uk-UA"/>
        </w:rPr>
        <w:t xml:space="preserve"> </w:t>
      </w:r>
      <w:r w:rsidR="00FC26CC" w:rsidRPr="007B51BB">
        <w:rPr>
          <w:sz w:val="28"/>
          <w:szCs w:val="28"/>
          <w:lang w:val="uk-UA"/>
        </w:rPr>
        <w:t>основн</w:t>
      </w:r>
      <w:r w:rsidR="00FC26CC">
        <w:rPr>
          <w:sz w:val="28"/>
          <w:szCs w:val="28"/>
          <w:lang w:val="uk-UA"/>
        </w:rPr>
        <w:t>их</w:t>
      </w:r>
      <w:r w:rsidR="00FC26CC" w:rsidRPr="007B51BB">
        <w:rPr>
          <w:sz w:val="28"/>
          <w:szCs w:val="28"/>
          <w:lang w:val="uk-UA"/>
        </w:rPr>
        <w:t xml:space="preserve"> напрямк</w:t>
      </w:r>
      <w:r w:rsidR="00FC26CC">
        <w:rPr>
          <w:sz w:val="28"/>
          <w:szCs w:val="28"/>
          <w:lang w:val="uk-UA"/>
        </w:rPr>
        <w:t>ів</w:t>
      </w:r>
      <w:r w:rsidR="00FC26CC" w:rsidRPr="007B51BB">
        <w:rPr>
          <w:sz w:val="28"/>
          <w:szCs w:val="28"/>
          <w:lang w:val="uk-UA"/>
        </w:rPr>
        <w:t xml:space="preserve"> </w:t>
      </w:r>
      <w:r w:rsidR="00FC26CC">
        <w:rPr>
          <w:bCs/>
          <w:sz w:val="28"/>
          <w:szCs w:val="28"/>
          <w:lang w:val="uk-UA"/>
        </w:rPr>
        <w:t>профілактики</w:t>
      </w:r>
      <w:r w:rsidR="00FC26CC" w:rsidRPr="003714C6">
        <w:rPr>
          <w:bCs/>
          <w:sz w:val="28"/>
          <w:szCs w:val="28"/>
          <w:lang w:val="uk-UA"/>
        </w:rPr>
        <w:t xml:space="preserve">, виявлення та лікування  </w:t>
      </w:r>
      <w:proofErr w:type="spellStart"/>
      <w:r w:rsidR="00FC26CC" w:rsidRPr="007B51BB">
        <w:rPr>
          <w:bCs/>
          <w:sz w:val="28"/>
          <w:szCs w:val="28"/>
          <w:lang w:val="uk-UA"/>
        </w:rPr>
        <w:t>онко</w:t>
      </w:r>
      <w:r w:rsidR="00FC26CC" w:rsidRPr="003714C6">
        <w:rPr>
          <w:bCs/>
          <w:sz w:val="28"/>
          <w:szCs w:val="28"/>
          <w:lang w:val="uk-UA"/>
        </w:rPr>
        <w:t>захворюван</w:t>
      </w:r>
      <w:r w:rsidR="00FC26CC" w:rsidRPr="007B51BB">
        <w:rPr>
          <w:bCs/>
          <w:sz w:val="28"/>
          <w:szCs w:val="28"/>
          <w:lang w:val="uk-UA"/>
        </w:rPr>
        <w:t>ь</w:t>
      </w:r>
      <w:proofErr w:type="spellEnd"/>
      <w:r w:rsidR="00FC26CC">
        <w:rPr>
          <w:sz w:val="28"/>
          <w:szCs w:val="28"/>
          <w:lang w:val="uk-UA"/>
        </w:rPr>
        <w:t xml:space="preserve"> та </w:t>
      </w:r>
      <w:r w:rsidR="00F13E82" w:rsidRPr="007B51BB">
        <w:rPr>
          <w:sz w:val="28"/>
          <w:szCs w:val="28"/>
          <w:lang w:val="uk-UA"/>
        </w:rPr>
        <w:t>норм здорової поведінки</w:t>
      </w:r>
      <w:r w:rsidR="00FC26CC">
        <w:rPr>
          <w:sz w:val="28"/>
          <w:szCs w:val="28"/>
          <w:lang w:val="uk-UA"/>
        </w:rPr>
        <w:t>.</w:t>
      </w:r>
      <w:r w:rsidR="00F561F0" w:rsidRPr="007B51BB">
        <w:rPr>
          <w:sz w:val="28"/>
          <w:szCs w:val="28"/>
          <w:lang w:val="uk-UA"/>
        </w:rPr>
        <w:t xml:space="preserve"> </w:t>
      </w:r>
    </w:p>
    <w:p w14:paraId="5FDF002F" w14:textId="3708CFB8" w:rsidR="00E12FDB" w:rsidRPr="008B4F0F" w:rsidRDefault="00EF088A" w:rsidP="00E12F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B4F0F" w:rsidRPr="00D160CD">
        <w:rPr>
          <w:sz w:val="28"/>
          <w:szCs w:val="28"/>
        </w:rPr>
        <w:t>.</w:t>
      </w:r>
      <w:r w:rsidR="008B4F0F">
        <w:rPr>
          <w:sz w:val="28"/>
          <w:szCs w:val="28"/>
        </w:rPr>
        <w:t>2</w:t>
      </w:r>
      <w:r w:rsidR="008B4F0F" w:rsidRPr="00D160CD">
        <w:rPr>
          <w:sz w:val="28"/>
          <w:szCs w:val="28"/>
        </w:rPr>
        <w:t>. Конкурс проводиться у наступних номінаціях:</w:t>
      </w:r>
    </w:p>
    <w:p w14:paraId="400E9B19" w14:textId="77777777" w:rsidR="00F86EAC" w:rsidRDefault="00F86EAC" w:rsidP="00F86E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B4F0F">
        <w:rPr>
          <w:sz w:val="28"/>
          <w:szCs w:val="28"/>
        </w:rPr>
        <w:t>ідеоролик</w:t>
      </w:r>
    </w:p>
    <w:p w14:paraId="7DDC3127" w14:textId="77777777" w:rsidR="008B4F0F" w:rsidRDefault="008B4F0F" w:rsidP="008B4F0F">
      <w:pPr>
        <w:ind w:firstLine="567"/>
        <w:jc w:val="both"/>
        <w:rPr>
          <w:sz w:val="28"/>
          <w:szCs w:val="28"/>
        </w:rPr>
      </w:pPr>
      <w:r w:rsidRPr="008B4F0F">
        <w:rPr>
          <w:sz w:val="28"/>
          <w:szCs w:val="28"/>
        </w:rPr>
        <w:t>Електронна презентація</w:t>
      </w:r>
    </w:p>
    <w:p w14:paraId="2ED67677" w14:textId="77777777" w:rsidR="008B4F0F" w:rsidRDefault="008B4F0F" w:rsidP="008B4F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B4F0F">
        <w:rPr>
          <w:sz w:val="28"/>
          <w:szCs w:val="28"/>
        </w:rPr>
        <w:t xml:space="preserve">творення </w:t>
      </w:r>
      <w:proofErr w:type="spellStart"/>
      <w:r w:rsidRPr="008B4F0F">
        <w:rPr>
          <w:sz w:val="28"/>
          <w:szCs w:val="28"/>
        </w:rPr>
        <w:t>анімованого</w:t>
      </w:r>
      <w:proofErr w:type="spellEnd"/>
      <w:r w:rsidRPr="008B4F0F">
        <w:rPr>
          <w:sz w:val="28"/>
          <w:szCs w:val="28"/>
        </w:rPr>
        <w:t xml:space="preserve"> відео (Мультфільм)</w:t>
      </w:r>
    </w:p>
    <w:p w14:paraId="35E2B018" w14:textId="6336B6A3" w:rsidR="009E0031" w:rsidRDefault="00542F15" w:rsidP="00E12F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Науково-дослідницький </w:t>
      </w:r>
      <w:proofErr w:type="spellStart"/>
      <w:r w:rsidR="009E0031">
        <w:rPr>
          <w:sz w:val="28"/>
          <w:szCs w:val="28"/>
        </w:rPr>
        <w:t>проєкт</w:t>
      </w:r>
      <w:proofErr w:type="spellEnd"/>
    </w:p>
    <w:p w14:paraId="40F7CDE9" w14:textId="1A4DF4B7" w:rsidR="008B4F0F" w:rsidRDefault="009E0031" w:rsidP="009E0031">
      <w:pPr>
        <w:ind w:firstLine="567"/>
        <w:jc w:val="both"/>
        <w:rPr>
          <w:sz w:val="28"/>
          <w:szCs w:val="28"/>
        </w:rPr>
      </w:pPr>
      <w:r w:rsidRPr="008B4F0F">
        <w:rPr>
          <w:sz w:val="28"/>
          <w:szCs w:val="28"/>
        </w:rPr>
        <w:t>Соціальне опитування</w:t>
      </w:r>
      <w:r w:rsidR="00542F15">
        <w:rPr>
          <w:sz w:val="28"/>
          <w:szCs w:val="28"/>
        </w:rPr>
        <w:tab/>
      </w:r>
    </w:p>
    <w:p w14:paraId="3C6802D5" w14:textId="1DB34FBE" w:rsidR="005E6A38" w:rsidRDefault="00EF088A" w:rsidP="00E12FDB">
      <w:pPr>
        <w:pStyle w:val="a6"/>
        <w:spacing w:before="0" w:beforeAutospacing="0" w:after="0" w:afterAutospacing="0"/>
        <w:ind w:firstLine="54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F00B5">
        <w:rPr>
          <w:sz w:val="28"/>
          <w:szCs w:val="28"/>
          <w:lang w:val="uk-UA"/>
        </w:rPr>
        <w:t>.</w:t>
      </w:r>
      <w:r w:rsidR="008B4F0F">
        <w:rPr>
          <w:sz w:val="28"/>
          <w:szCs w:val="28"/>
          <w:lang w:val="uk-UA"/>
        </w:rPr>
        <w:t>3</w:t>
      </w:r>
      <w:r w:rsidR="000F00B5">
        <w:rPr>
          <w:sz w:val="28"/>
          <w:szCs w:val="28"/>
          <w:lang w:val="uk-UA"/>
        </w:rPr>
        <w:t>. Тематика конкурсних робіт:</w:t>
      </w:r>
    </w:p>
    <w:p w14:paraId="4C546D75" w14:textId="77777777" w:rsidR="00A45C76" w:rsidRDefault="00A45C76" w:rsidP="00A45C76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Сучасні методи дослідження та діагностики раку.</w:t>
      </w:r>
    </w:p>
    <w:p w14:paraId="0C331F00" w14:textId="77777777" w:rsidR="00A45C76" w:rsidRDefault="00A45C76" w:rsidP="00A45C76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Вплив змін в екології на статистику </w:t>
      </w:r>
      <w:proofErr w:type="spellStart"/>
      <w:r>
        <w:rPr>
          <w:bCs/>
          <w:sz w:val="28"/>
          <w:szCs w:val="28"/>
        </w:rPr>
        <w:t>онкозахворювань</w:t>
      </w:r>
      <w:proofErr w:type="spellEnd"/>
      <w:r>
        <w:rPr>
          <w:bCs/>
          <w:sz w:val="28"/>
          <w:szCs w:val="28"/>
        </w:rPr>
        <w:t>.</w:t>
      </w:r>
    </w:p>
    <w:p w14:paraId="5A2CF8BA" w14:textId="77777777" w:rsidR="005E6A38" w:rsidRPr="005E6A38" w:rsidRDefault="005E6A38" w:rsidP="005E6A38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Залежність </w:t>
      </w:r>
      <w:bookmarkStart w:id="1" w:name="_Hlk61831360"/>
      <w:r>
        <w:rPr>
          <w:bCs/>
          <w:sz w:val="28"/>
          <w:szCs w:val="28"/>
        </w:rPr>
        <w:t xml:space="preserve">рівня боротьби з раком від </w:t>
      </w:r>
      <w:r w:rsidRPr="005E6A38">
        <w:rPr>
          <w:bCs/>
          <w:sz w:val="28"/>
          <w:szCs w:val="28"/>
        </w:rPr>
        <w:t xml:space="preserve">соціально-економічних показників </w:t>
      </w:r>
      <w:bookmarkEnd w:id="1"/>
      <w:r w:rsidRPr="005E6A38">
        <w:rPr>
          <w:bCs/>
          <w:sz w:val="28"/>
          <w:szCs w:val="28"/>
        </w:rPr>
        <w:t>держави</w:t>
      </w:r>
      <w:r>
        <w:rPr>
          <w:bCs/>
          <w:sz w:val="28"/>
          <w:szCs w:val="28"/>
        </w:rPr>
        <w:t>.</w:t>
      </w:r>
      <w:r w:rsidRPr="005E6A38">
        <w:rPr>
          <w:bCs/>
          <w:sz w:val="28"/>
          <w:szCs w:val="28"/>
        </w:rPr>
        <w:t xml:space="preserve"> </w:t>
      </w:r>
    </w:p>
    <w:p w14:paraId="3565CC0D" w14:textId="47A35E87" w:rsidR="005E6A38" w:rsidRPr="005E6A38" w:rsidRDefault="005E6A38" w:rsidP="000F00B5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Pr="00653A86">
        <w:rPr>
          <w:bCs/>
          <w:sz w:val="28"/>
          <w:szCs w:val="28"/>
        </w:rPr>
        <w:t>бізнан</w:t>
      </w:r>
      <w:r>
        <w:rPr>
          <w:bCs/>
          <w:sz w:val="28"/>
          <w:szCs w:val="28"/>
        </w:rPr>
        <w:t>ість населення</w:t>
      </w:r>
      <w:r w:rsidRPr="00653A86">
        <w:rPr>
          <w:bCs/>
          <w:sz w:val="28"/>
          <w:szCs w:val="28"/>
        </w:rPr>
        <w:t xml:space="preserve"> про </w:t>
      </w:r>
      <w:hyperlink r:id="rId13" w:tooltip="Карцинома" w:history="1">
        <w:r w:rsidRPr="00653A86">
          <w:rPr>
            <w:bCs/>
            <w:sz w:val="28"/>
            <w:szCs w:val="28"/>
          </w:rPr>
          <w:t>рак</w:t>
        </w:r>
      </w:hyperlink>
      <w:r>
        <w:rPr>
          <w:bCs/>
          <w:sz w:val="28"/>
          <w:szCs w:val="28"/>
        </w:rPr>
        <w:t>,</w:t>
      </w:r>
      <w:r w:rsidRPr="00653A86">
        <w:rPr>
          <w:bCs/>
          <w:sz w:val="28"/>
          <w:szCs w:val="28"/>
        </w:rPr>
        <w:t> як про одне із найстрашніших захворювань сучасної </w:t>
      </w:r>
      <w:hyperlink r:id="rId14" w:tooltip="Цивілізація" w:history="1">
        <w:r w:rsidRPr="00653A86">
          <w:rPr>
            <w:bCs/>
            <w:sz w:val="28"/>
            <w:szCs w:val="28"/>
          </w:rPr>
          <w:t>цивілізації</w:t>
        </w:r>
      </w:hyperlink>
      <w:r w:rsidR="00FC26CC">
        <w:rPr>
          <w:bCs/>
          <w:sz w:val="28"/>
          <w:szCs w:val="28"/>
        </w:rPr>
        <w:t>.</w:t>
      </w:r>
    </w:p>
    <w:p w14:paraId="0CB10F79" w14:textId="77777777" w:rsidR="005E6A38" w:rsidRPr="005E6A38" w:rsidRDefault="005E6A38" w:rsidP="005E6A38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rPr>
          <w:bCs/>
          <w:sz w:val="28"/>
          <w:szCs w:val="28"/>
        </w:rPr>
      </w:pPr>
      <w:r w:rsidRPr="005E6A38">
        <w:rPr>
          <w:bCs/>
          <w:sz w:val="28"/>
          <w:szCs w:val="28"/>
        </w:rPr>
        <w:t>Здоровий спосіб життя як профілактика онкологічних захворювань.</w:t>
      </w:r>
    </w:p>
    <w:p w14:paraId="24B8EC9C" w14:textId="77777777" w:rsidR="005E6A38" w:rsidRPr="005E6A38" w:rsidRDefault="005E6A38" w:rsidP="005E6A38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rPr>
          <w:bCs/>
          <w:sz w:val="28"/>
          <w:szCs w:val="28"/>
        </w:rPr>
      </w:pPr>
      <w:r w:rsidRPr="005E6A38">
        <w:rPr>
          <w:bCs/>
          <w:sz w:val="28"/>
          <w:szCs w:val="28"/>
        </w:rPr>
        <w:t>Шкідливі звички та їх наслідки.</w:t>
      </w:r>
    </w:p>
    <w:p w14:paraId="75DA0632" w14:textId="7C74A77B" w:rsidR="00B578F2" w:rsidRPr="00E12FDB" w:rsidRDefault="005E6A38" w:rsidP="00E12FDB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rPr>
          <w:bCs/>
          <w:sz w:val="28"/>
          <w:szCs w:val="28"/>
        </w:rPr>
      </w:pPr>
      <w:r w:rsidRPr="005E6A38">
        <w:rPr>
          <w:bCs/>
          <w:sz w:val="28"/>
          <w:szCs w:val="28"/>
        </w:rPr>
        <w:t xml:space="preserve">Вакцинація від </w:t>
      </w:r>
      <w:proofErr w:type="spellStart"/>
      <w:r w:rsidRPr="005E6A38">
        <w:rPr>
          <w:bCs/>
          <w:sz w:val="28"/>
          <w:szCs w:val="28"/>
        </w:rPr>
        <w:t>онкозахворювань</w:t>
      </w:r>
      <w:proofErr w:type="spellEnd"/>
      <w:r w:rsidRPr="005E6A38">
        <w:rPr>
          <w:bCs/>
          <w:sz w:val="28"/>
          <w:szCs w:val="28"/>
        </w:rPr>
        <w:t xml:space="preserve"> – за і проти ?</w:t>
      </w:r>
    </w:p>
    <w:p w14:paraId="17676B9A" w14:textId="4DE13100" w:rsidR="00F86EAC" w:rsidRDefault="00EF088A" w:rsidP="00F86EAC">
      <w:pPr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4</w:t>
      </w:r>
      <w:r w:rsidR="008B4F0F">
        <w:rPr>
          <w:sz w:val="28"/>
          <w:szCs w:val="28"/>
        </w:rPr>
        <w:t xml:space="preserve">.4. </w:t>
      </w:r>
      <w:r w:rsidR="00F86EAC">
        <w:rPr>
          <w:b/>
          <w:bCs/>
          <w:sz w:val="28"/>
          <w:szCs w:val="28"/>
        </w:rPr>
        <w:t>Відеоролик</w:t>
      </w:r>
      <w:r w:rsidR="00F86EAC">
        <w:rPr>
          <w:sz w:val="28"/>
          <w:szCs w:val="28"/>
        </w:rPr>
        <w:t xml:space="preserve"> - це відео, що містить соціальну рекламу, мета якої покращити інформування суспільства про проблеми онкологічних хвороб, розповсюдження якої не має на меті отримання матеріального прибутку. </w:t>
      </w:r>
    </w:p>
    <w:p w14:paraId="7597B6C1" w14:textId="77777777" w:rsidR="00F86EAC" w:rsidRDefault="00F86EAC" w:rsidP="00F86E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Роботи, виконані у форматі відео, </w:t>
      </w:r>
      <w:r>
        <w:rPr>
          <w:sz w:val="28"/>
          <w:szCs w:val="28"/>
        </w:rPr>
        <w:t xml:space="preserve">можуть мати наступні розширення:              </w:t>
      </w:r>
      <w:proofErr w:type="spellStart"/>
      <w:r>
        <w:rPr>
          <w:sz w:val="28"/>
          <w:szCs w:val="28"/>
        </w:rPr>
        <w:t>avi</w:t>
      </w:r>
      <w:proofErr w:type="spellEnd"/>
      <w:r>
        <w:rPr>
          <w:sz w:val="28"/>
          <w:szCs w:val="28"/>
        </w:rPr>
        <w:t>, .mp4, .WMV, .MPEG.</w:t>
      </w:r>
    </w:p>
    <w:p w14:paraId="584AF2B6" w14:textId="77777777" w:rsidR="00F86EAC" w:rsidRDefault="00F86EAC" w:rsidP="00F86E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Роздільна здатність: 704x576, 720x576, 1280x720, 1920x1080.</w:t>
      </w:r>
    </w:p>
    <w:p w14:paraId="4E4E1FD6" w14:textId="77777777" w:rsidR="00F86EAC" w:rsidRDefault="00F86EAC" w:rsidP="00F86E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Обсяг: до 5 хвилин.</w:t>
      </w:r>
    </w:p>
    <w:p w14:paraId="262827EA" w14:textId="77777777" w:rsidR="00F86EAC" w:rsidRDefault="00F86EAC" w:rsidP="00F86E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Монтаж відеоролику може бути здійснений у таких програмах, як </w:t>
      </w:r>
      <w:proofErr w:type="spellStart"/>
      <w:r>
        <w:rPr>
          <w:sz w:val="28"/>
          <w:szCs w:val="28"/>
        </w:rPr>
        <w:t>MovieMaker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MovaviVideoEditor</w:t>
      </w:r>
      <w:proofErr w:type="spellEnd"/>
      <w:r>
        <w:rPr>
          <w:sz w:val="28"/>
          <w:szCs w:val="28"/>
        </w:rPr>
        <w:t xml:space="preserve">, SONY </w:t>
      </w:r>
      <w:proofErr w:type="spellStart"/>
      <w:r>
        <w:rPr>
          <w:sz w:val="28"/>
          <w:szCs w:val="28"/>
        </w:rPr>
        <w:t>VegasPro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Awidemux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VideoPadVideoEditor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AdobePremierePro</w:t>
      </w:r>
      <w:proofErr w:type="spellEnd"/>
      <w:r>
        <w:rPr>
          <w:sz w:val="28"/>
          <w:szCs w:val="28"/>
        </w:rPr>
        <w:t xml:space="preserve"> тощо.</w:t>
      </w:r>
    </w:p>
    <w:p w14:paraId="6D90074F" w14:textId="77777777" w:rsidR="00F86EAC" w:rsidRDefault="00F86EAC" w:rsidP="00F86E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початку відеоролику повинна бути присутня наступна інформація:</w:t>
      </w:r>
    </w:p>
    <w:p w14:paraId="49755098" w14:textId="77777777" w:rsidR="00F86EAC" w:rsidRDefault="00F86EAC" w:rsidP="00F86EAC">
      <w:pPr>
        <w:ind w:firstLine="567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- ПІБ учасника</w:t>
      </w:r>
      <w:r>
        <w:rPr>
          <w:sz w:val="28"/>
          <w:szCs w:val="28"/>
        </w:rPr>
        <w:t>/учасників;</w:t>
      </w:r>
    </w:p>
    <w:p w14:paraId="34A1AA77" w14:textId="77777777" w:rsidR="00F86EAC" w:rsidRDefault="00F86EAC" w:rsidP="00F86EA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клас, навчальний заклад.</w:t>
      </w:r>
    </w:p>
    <w:p w14:paraId="39156981" w14:textId="77777777" w:rsidR="00F86EAC" w:rsidRDefault="00F86EAC" w:rsidP="00F86EAC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Конкурсні роботи у номінації «</w:t>
      </w:r>
      <w:r>
        <w:rPr>
          <w:b/>
          <w:bCs/>
          <w:sz w:val="28"/>
          <w:szCs w:val="28"/>
        </w:rPr>
        <w:t>Відеоролик»</w:t>
      </w:r>
      <w:r>
        <w:rPr>
          <w:sz w:val="28"/>
          <w:szCs w:val="28"/>
        </w:rPr>
        <w:t xml:space="preserve"> оцінюються за наступними критеріями:</w:t>
      </w:r>
    </w:p>
    <w:p w14:paraId="057D3E47" w14:textId="77777777" w:rsidR="00F86EAC" w:rsidRDefault="00F86EAC" w:rsidP="00F86EAC">
      <w:pPr>
        <w:widowControl w:val="0"/>
        <w:ind w:firstLine="567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7724"/>
        <w:gridCol w:w="1539"/>
      </w:tblGrid>
      <w:tr w:rsidR="00F86EAC" w14:paraId="51227544" w14:textId="77777777" w:rsidTr="00F86E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AD70D" w14:textId="77777777" w:rsidR="00F86EAC" w:rsidRDefault="00F86EAC">
            <w:pPr>
              <w:widowControl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8DC78" w14:textId="77777777" w:rsidR="00F86EAC" w:rsidRDefault="00F86EAC">
            <w:pPr>
              <w:widowControl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Критерії оцінювання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EE421" w14:textId="77777777" w:rsidR="00F86EAC" w:rsidRDefault="00F86EAC">
            <w:pPr>
              <w:widowControl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балів</w:t>
            </w:r>
          </w:p>
        </w:tc>
      </w:tr>
      <w:tr w:rsidR="00F86EAC" w14:paraId="5B893D2F" w14:textId="77777777" w:rsidTr="00F86E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9A325" w14:textId="77777777" w:rsidR="00F86EAC" w:rsidRDefault="00F86EAC">
            <w:pPr>
              <w:widowControl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49C6E" w14:textId="77777777" w:rsidR="00F86EAC" w:rsidRDefault="00F86EAC">
            <w:pPr>
              <w:widowControl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Повнота розкриття дослідження, аналізу теми або проблеми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20792" w14:textId="77777777" w:rsidR="00F86EAC" w:rsidRDefault="00F86EAC">
            <w:pPr>
              <w:widowControl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0-16</w:t>
            </w:r>
          </w:p>
        </w:tc>
      </w:tr>
      <w:tr w:rsidR="00F86EAC" w14:paraId="5A424B96" w14:textId="77777777" w:rsidTr="00F86E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D296A" w14:textId="77777777" w:rsidR="00F86EAC" w:rsidRDefault="00F86EAC">
            <w:pPr>
              <w:widowControl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A8C38" w14:textId="77777777" w:rsidR="00F86EAC" w:rsidRDefault="00F86EAC">
            <w:pPr>
              <w:widowControl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Своєрідність ідеї та її відтворення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2097A" w14:textId="77777777" w:rsidR="00F86EAC" w:rsidRDefault="00F86EAC">
            <w:pPr>
              <w:widowControl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0-16</w:t>
            </w:r>
          </w:p>
        </w:tc>
      </w:tr>
      <w:tr w:rsidR="00F86EAC" w14:paraId="52766E61" w14:textId="77777777" w:rsidTr="00F86E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A9129" w14:textId="77777777" w:rsidR="00F86EAC" w:rsidRDefault="00F86EAC">
            <w:pPr>
              <w:widowControl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F994C" w14:textId="77777777" w:rsidR="00F86EAC" w:rsidRDefault="00F86EAC">
            <w:pPr>
              <w:widowControl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Оригінальність та якість візуальної складової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8FCC9" w14:textId="77777777" w:rsidR="00F86EAC" w:rsidRDefault="00F86EAC">
            <w:pPr>
              <w:widowControl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0-15</w:t>
            </w:r>
          </w:p>
        </w:tc>
      </w:tr>
      <w:tr w:rsidR="00F86EAC" w14:paraId="078EE79D" w14:textId="77777777" w:rsidTr="00F86E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56465" w14:textId="77777777" w:rsidR="00F86EAC" w:rsidRDefault="00F86EAC">
            <w:pPr>
              <w:widowControl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93269" w14:textId="77777777" w:rsidR="00F86EAC" w:rsidRDefault="00F86EAC">
            <w:pPr>
              <w:widowControl w:val="0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Оригінальність та якість звукової складової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FB710" w14:textId="77777777" w:rsidR="00F86EAC" w:rsidRDefault="00F86EAC">
            <w:pPr>
              <w:widowControl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</w:t>
            </w:r>
          </w:p>
        </w:tc>
      </w:tr>
    </w:tbl>
    <w:p w14:paraId="10581CD3" w14:textId="77777777" w:rsidR="00F86EAC" w:rsidRDefault="00F86EAC" w:rsidP="00F86EA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3FB04A82" w14:textId="64299857" w:rsidR="00F2143A" w:rsidRDefault="00F2143A" w:rsidP="00F86EAC">
      <w:pPr>
        <w:ind w:firstLine="567"/>
        <w:jc w:val="both"/>
        <w:rPr>
          <w:b/>
          <w:color w:val="FF0000"/>
          <w:sz w:val="28"/>
          <w:szCs w:val="28"/>
        </w:rPr>
      </w:pPr>
    </w:p>
    <w:p w14:paraId="79BBF9EF" w14:textId="4F0CE0A1" w:rsidR="00F86EAC" w:rsidRDefault="00EF088A" w:rsidP="00F86EAC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8B4F0F" w:rsidRPr="00F86EAC">
        <w:rPr>
          <w:bCs/>
          <w:sz w:val="28"/>
          <w:szCs w:val="28"/>
        </w:rPr>
        <w:t>.5.</w:t>
      </w:r>
      <w:r w:rsidR="008B4F0F">
        <w:rPr>
          <w:b/>
          <w:bCs/>
          <w:sz w:val="28"/>
          <w:szCs w:val="28"/>
        </w:rPr>
        <w:t xml:space="preserve"> </w:t>
      </w:r>
      <w:r w:rsidR="00F86EAC">
        <w:rPr>
          <w:b/>
          <w:bCs/>
          <w:sz w:val="28"/>
          <w:szCs w:val="28"/>
        </w:rPr>
        <w:t>Електронна презентація</w:t>
      </w:r>
      <w:r w:rsidR="00F86EAC">
        <w:rPr>
          <w:sz w:val="28"/>
          <w:szCs w:val="28"/>
        </w:rPr>
        <w:t xml:space="preserve"> має виглядати як соціальна реклама з тематики причин захворювання та профілактики раку.</w:t>
      </w:r>
    </w:p>
    <w:p w14:paraId="3B70510B" w14:textId="77777777" w:rsidR="00F86EAC" w:rsidRPr="00F86EAC" w:rsidRDefault="00F86EAC" w:rsidP="00F86EAC">
      <w:pPr>
        <w:ind w:firstLine="709"/>
        <w:jc w:val="both"/>
        <w:rPr>
          <w:iCs/>
          <w:sz w:val="28"/>
          <w:szCs w:val="28"/>
        </w:rPr>
      </w:pPr>
      <w:r w:rsidRPr="00F86EAC">
        <w:rPr>
          <w:sz w:val="28"/>
          <w:szCs w:val="28"/>
        </w:rPr>
        <w:t xml:space="preserve">Представлення конкурсної </w:t>
      </w:r>
      <w:r>
        <w:rPr>
          <w:sz w:val="28"/>
          <w:szCs w:val="28"/>
        </w:rPr>
        <w:t>роботи</w:t>
      </w:r>
      <w:r w:rsidRPr="00F86EAC">
        <w:rPr>
          <w:sz w:val="28"/>
          <w:szCs w:val="28"/>
        </w:rPr>
        <w:t xml:space="preserve"> у середовищі Microsoft </w:t>
      </w:r>
      <w:r>
        <w:rPr>
          <w:sz w:val="28"/>
          <w:szCs w:val="28"/>
        </w:rPr>
        <w:t>PowerPoint</w:t>
      </w:r>
      <w:r w:rsidRPr="00F86EAC">
        <w:rPr>
          <w:i/>
          <w:iCs/>
        </w:rPr>
        <w:t>.</w:t>
      </w:r>
    </w:p>
    <w:p w14:paraId="5EE1D95A" w14:textId="77777777" w:rsidR="00F86EAC" w:rsidRDefault="00F86EAC" w:rsidP="00F86EAC">
      <w:pPr>
        <w:widowControl w:val="0"/>
        <w:ind w:firstLine="709"/>
        <w:jc w:val="both"/>
      </w:pPr>
      <w:r>
        <w:rPr>
          <w:sz w:val="28"/>
          <w:szCs w:val="28"/>
        </w:rPr>
        <w:t>Перший  слайд - титульний аркуш, де міститься назва роботи, інформація про автора (заклад освіти, клас) та наукового керівника (ПІП, посада, місце роботи).</w:t>
      </w:r>
    </w:p>
    <w:p w14:paraId="195C410B" w14:textId="77777777" w:rsidR="00F86EAC" w:rsidRDefault="00F86EAC" w:rsidP="00F86EA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Обсяг: 10 – 30 слайдів.</w:t>
      </w:r>
    </w:p>
    <w:p w14:paraId="0337F354" w14:textId="77777777" w:rsidR="00F86EAC" w:rsidRDefault="00F86EAC" w:rsidP="00F86EAC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Критерії оцінювання конкурсних робіт у номінації </w:t>
      </w:r>
      <w:r>
        <w:rPr>
          <w:b/>
          <w:sz w:val="28"/>
          <w:szCs w:val="28"/>
        </w:rPr>
        <w:t>«Електронна презентація»:</w:t>
      </w:r>
    </w:p>
    <w:p w14:paraId="147E9710" w14:textId="77777777" w:rsidR="00F86EAC" w:rsidRDefault="00F86EAC" w:rsidP="00F86EAC">
      <w:pPr>
        <w:widowControl w:val="0"/>
        <w:ind w:firstLine="709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7724"/>
        <w:gridCol w:w="1539"/>
      </w:tblGrid>
      <w:tr w:rsidR="00F86EAC" w14:paraId="0E140164" w14:textId="77777777" w:rsidTr="00F86E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60779" w14:textId="77777777" w:rsidR="00F86EAC" w:rsidRDefault="00F86EAC">
            <w:pPr>
              <w:widowControl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98273" w14:textId="77777777" w:rsidR="00F86EAC" w:rsidRDefault="00F86EAC">
            <w:pPr>
              <w:widowControl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Критерії оцінювання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E5949" w14:textId="77777777" w:rsidR="00F86EAC" w:rsidRDefault="00F86EAC">
            <w:pPr>
              <w:widowControl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балів</w:t>
            </w:r>
          </w:p>
        </w:tc>
      </w:tr>
      <w:tr w:rsidR="00F86EAC" w14:paraId="158F6936" w14:textId="77777777" w:rsidTr="00F86E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11D3" w14:textId="77777777" w:rsidR="00F86EAC" w:rsidRDefault="00F86EAC">
            <w:pPr>
              <w:widowControl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6A3D8" w14:textId="77777777" w:rsidR="00F86EAC" w:rsidRDefault="00F86EAC">
            <w:pPr>
              <w:widowControl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Повнота розкриття теми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8674A" w14:textId="77777777" w:rsidR="00F86EAC" w:rsidRDefault="00F86EAC">
            <w:pPr>
              <w:widowControl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0-10</w:t>
            </w:r>
          </w:p>
        </w:tc>
      </w:tr>
      <w:tr w:rsidR="00F86EAC" w14:paraId="3CFD0E27" w14:textId="77777777" w:rsidTr="00F86E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4029A" w14:textId="77777777" w:rsidR="00F86EAC" w:rsidRDefault="00F86EAC">
            <w:pPr>
              <w:widowControl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49A73" w14:textId="77777777" w:rsidR="00F86EAC" w:rsidRDefault="00F86EAC">
            <w:pPr>
              <w:widowControl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Оригінальність та обґрунтованість роботи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5F2B6" w14:textId="77777777" w:rsidR="00F86EAC" w:rsidRDefault="00F86EAC">
            <w:pPr>
              <w:widowControl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0-14</w:t>
            </w:r>
          </w:p>
        </w:tc>
      </w:tr>
      <w:tr w:rsidR="00F86EAC" w14:paraId="76D2BB94" w14:textId="77777777" w:rsidTr="00F86E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4C66F" w14:textId="77777777" w:rsidR="00F86EAC" w:rsidRDefault="00F86EAC">
            <w:pPr>
              <w:widowControl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691D" w14:textId="77777777" w:rsidR="00F86EAC" w:rsidRDefault="00F86EAC">
            <w:pPr>
              <w:widowControl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Грамотність викладу матеріалу та культура оформлення</w:t>
            </w:r>
          </w:p>
          <w:p w14:paraId="208660BE" w14:textId="77777777" w:rsidR="00F86EAC" w:rsidRDefault="00F86EAC">
            <w:pPr>
              <w:widowControl w:val="0"/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A1F61" w14:textId="77777777" w:rsidR="00F86EAC" w:rsidRDefault="00F86EAC">
            <w:pPr>
              <w:widowControl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0-8</w:t>
            </w:r>
          </w:p>
        </w:tc>
      </w:tr>
      <w:tr w:rsidR="00F86EAC" w14:paraId="6C37CDD1" w14:textId="77777777" w:rsidTr="00F86E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319D3" w14:textId="77777777" w:rsidR="00F86EAC" w:rsidRDefault="00F86EAC">
            <w:pPr>
              <w:widowControl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26D46" w14:textId="77777777" w:rsidR="00F86EAC" w:rsidRDefault="00F86EAC">
            <w:pPr>
              <w:widowControl w:val="0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Наявність, доцільність та оригінальність візуальної складової роботи (фотографії, малюнки, мапи, схеми тощо)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6E40E" w14:textId="77777777" w:rsidR="00F86EAC" w:rsidRDefault="00F86EAC">
            <w:pPr>
              <w:widowControl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0-10</w:t>
            </w:r>
          </w:p>
        </w:tc>
      </w:tr>
      <w:tr w:rsidR="00F86EAC" w14:paraId="35614AEA" w14:textId="77777777" w:rsidTr="00F86E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FB7DF" w14:textId="77777777" w:rsidR="00F86EAC" w:rsidRDefault="00F86EAC">
            <w:pPr>
              <w:widowControl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DC40C" w14:textId="77777777" w:rsidR="00F86EAC" w:rsidRDefault="00F86EAC">
            <w:pPr>
              <w:widowControl w:val="0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Техніка та майстерність володіння засобами програми </w:t>
            </w:r>
            <w:r>
              <w:rPr>
                <w:rStyle w:val="st"/>
                <w:sz w:val="28"/>
                <w:szCs w:val="28"/>
              </w:rPr>
              <w:t xml:space="preserve">Microsoft </w:t>
            </w:r>
            <w:r>
              <w:rPr>
                <w:sz w:val="28"/>
                <w:szCs w:val="28"/>
              </w:rPr>
              <w:t>PowerPoint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6D8A0" w14:textId="77777777" w:rsidR="00F86EAC" w:rsidRDefault="00F86EAC">
            <w:pPr>
              <w:widowControl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0-8</w:t>
            </w:r>
          </w:p>
        </w:tc>
      </w:tr>
    </w:tbl>
    <w:p w14:paraId="7083D636" w14:textId="77777777" w:rsidR="00F86EAC" w:rsidRDefault="00F86EAC" w:rsidP="00F86EAC">
      <w:pPr>
        <w:widowControl w:val="0"/>
        <w:autoSpaceDE w:val="0"/>
        <w:autoSpaceDN w:val="0"/>
        <w:adjustRightInd w:val="0"/>
        <w:rPr>
          <w:b/>
          <w:color w:val="FF0000"/>
          <w:sz w:val="28"/>
          <w:szCs w:val="28"/>
        </w:rPr>
      </w:pPr>
    </w:p>
    <w:p w14:paraId="51B66468" w14:textId="04004F97" w:rsidR="00B578F2" w:rsidRDefault="00B578F2" w:rsidP="00F86EAC">
      <w:pPr>
        <w:ind w:firstLine="567"/>
        <w:jc w:val="both"/>
        <w:rPr>
          <w:b/>
          <w:bCs/>
          <w:sz w:val="28"/>
          <w:szCs w:val="28"/>
        </w:rPr>
      </w:pPr>
    </w:p>
    <w:p w14:paraId="3B4B0E2C" w14:textId="25BE8A19" w:rsidR="00B578F2" w:rsidRDefault="00EF088A" w:rsidP="008B4F0F">
      <w:pPr>
        <w:ind w:firstLine="630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8B4F0F" w:rsidRPr="00F86EAC">
        <w:rPr>
          <w:bCs/>
          <w:sz w:val="28"/>
          <w:szCs w:val="28"/>
        </w:rPr>
        <w:t>.6.</w:t>
      </w:r>
      <w:r w:rsidR="008B4F0F">
        <w:rPr>
          <w:b/>
          <w:bCs/>
          <w:sz w:val="28"/>
          <w:szCs w:val="28"/>
        </w:rPr>
        <w:t xml:space="preserve"> </w:t>
      </w:r>
      <w:r w:rsidR="00B578F2" w:rsidRPr="00D160CD">
        <w:rPr>
          <w:b/>
          <w:bCs/>
          <w:sz w:val="28"/>
          <w:szCs w:val="28"/>
        </w:rPr>
        <w:t>Ст</w:t>
      </w:r>
      <w:r w:rsidR="00B578F2">
        <w:rPr>
          <w:b/>
          <w:bCs/>
          <w:sz w:val="28"/>
          <w:szCs w:val="28"/>
        </w:rPr>
        <w:t>в</w:t>
      </w:r>
      <w:r w:rsidR="00B578F2" w:rsidRPr="00D160CD">
        <w:rPr>
          <w:b/>
          <w:bCs/>
          <w:sz w:val="28"/>
          <w:szCs w:val="28"/>
        </w:rPr>
        <w:t xml:space="preserve">орення </w:t>
      </w:r>
      <w:r w:rsidR="00B578F2">
        <w:rPr>
          <w:b/>
          <w:bCs/>
          <w:sz w:val="28"/>
          <w:szCs w:val="28"/>
        </w:rPr>
        <w:t>анімованого відео</w:t>
      </w:r>
      <w:r w:rsidR="00B578F2">
        <w:rPr>
          <w:sz w:val="28"/>
          <w:szCs w:val="28"/>
        </w:rPr>
        <w:t xml:space="preserve"> (</w:t>
      </w:r>
      <w:r w:rsidR="00B578F2">
        <w:rPr>
          <w:b/>
          <w:bCs/>
          <w:sz w:val="28"/>
          <w:szCs w:val="28"/>
        </w:rPr>
        <w:t>Мультфільм)</w:t>
      </w:r>
      <w:r w:rsidR="00B578F2" w:rsidRPr="00D41DAA">
        <w:rPr>
          <w:sz w:val="28"/>
          <w:szCs w:val="28"/>
        </w:rPr>
        <w:t xml:space="preserve"> </w:t>
      </w:r>
      <w:r w:rsidR="00B578F2">
        <w:rPr>
          <w:sz w:val="28"/>
          <w:szCs w:val="28"/>
        </w:rPr>
        <w:t>- містить соціальну рекламу,</w:t>
      </w:r>
      <w:r w:rsidR="00B578F2" w:rsidRPr="00573CC9">
        <w:rPr>
          <w:sz w:val="28"/>
          <w:szCs w:val="28"/>
        </w:rPr>
        <w:t xml:space="preserve"> </w:t>
      </w:r>
      <w:r w:rsidR="00B578F2">
        <w:rPr>
          <w:sz w:val="28"/>
          <w:szCs w:val="28"/>
        </w:rPr>
        <w:t>мета якої</w:t>
      </w:r>
      <w:r w:rsidR="00B578F2" w:rsidRPr="00573CC9">
        <w:rPr>
          <w:sz w:val="28"/>
          <w:szCs w:val="28"/>
        </w:rPr>
        <w:t xml:space="preserve"> покращити інформування суспільства про </w:t>
      </w:r>
      <w:r w:rsidR="00B578F2">
        <w:rPr>
          <w:sz w:val="28"/>
          <w:szCs w:val="28"/>
        </w:rPr>
        <w:t xml:space="preserve"> норми здорової поведінки, </w:t>
      </w:r>
      <w:r w:rsidR="00B578F2" w:rsidRPr="00573CC9">
        <w:rPr>
          <w:sz w:val="28"/>
          <w:szCs w:val="28"/>
        </w:rPr>
        <w:t>розповсюдження якої не має на меті отримання матеріального прибутку.</w:t>
      </w:r>
    </w:p>
    <w:p w14:paraId="3BBCAD0B" w14:textId="793B5BAD" w:rsidR="00B578F2" w:rsidRPr="00F5669A" w:rsidRDefault="00B578F2" w:rsidP="00F5669A">
      <w:pPr>
        <w:jc w:val="both"/>
        <w:rPr>
          <w:color w:val="FF0000"/>
          <w:sz w:val="28"/>
          <w:szCs w:val="28"/>
          <w:lang w:val="ru-RU"/>
        </w:rPr>
      </w:pPr>
      <w:r>
        <w:rPr>
          <w:sz w:val="28"/>
          <w:szCs w:val="28"/>
        </w:rPr>
        <w:t>Роботи можуть бути виконані як класичними видами анімації, так і за допо</w:t>
      </w:r>
      <w:r w:rsidR="00E83BB6">
        <w:rPr>
          <w:sz w:val="28"/>
          <w:szCs w:val="28"/>
        </w:rPr>
        <w:t xml:space="preserve">могою </w:t>
      </w:r>
      <w:proofErr w:type="spellStart"/>
      <w:r w:rsidR="00E83BB6">
        <w:rPr>
          <w:sz w:val="28"/>
          <w:szCs w:val="28"/>
        </w:rPr>
        <w:t>онлайн-сервісів</w:t>
      </w:r>
      <w:proofErr w:type="spellEnd"/>
      <w:r w:rsidR="00E83BB6">
        <w:rPr>
          <w:sz w:val="28"/>
          <w:szCs w:val="28"/>
        </w:rPr>
        <w:t xml:space="preserve"> (додаток 2</w:t>
      </w:r>
      <w:r>
        <w:rPr>
          <w:sz w:val="28"/>
          <w:szCs w:val="28"/>
        </w:rPr>
        <w:t xml:space="preserve"> до Умов Конкурсу).</w:t>
      </w:r>
    </w:p>
    <w:p w14:paraId="50474D85" w14:textId="77777777" w:rsidR="00B578F2" w:rsidRPr="00DD7EB9" w:rsidRDefault="00B578F2" w:rsidP="00B578F2">
      <w:pPr>
        <w:widowControl w:val="0"/>
        <w:ind w:firstLine="567"/>
        <w:jc w:val="both"/>
        <w:rPr>
          <w:sz w:val="28"/>
          <w:szCs w:val="28"/>
        </w:rPr>
      </w:pPr>
      <w:r w:rsidRPr="00DD7EB9">
        <w:rPr>
          <w:sz w:val="28"/>
          <w:szCs w:val="28"/>
        </w:rPr>
        <w:t xml:space="preserve">Конкурсні роботи у номінації </w:t>
      </w:r>
      <w:r>
        <w:rPr>
          <w:sz w:val="28"/>
          <w:szCs w:val="28"/>
        </w:rPr>
        <w:t>«</w:t>
      </w:r>
      <w:r>
        <w:rPr>
          <w:b/>
          <w:bCs/>
          <w:sz w:val="28"/>
          <w:szCs w:val="28"/>
        </w:rPr>
        <w:t>Мультфільм»</w:t>
      </w:r>
      <w:r w:rsidRPr="00D41DAA">
        <w:rPr>
          <w:sz w:val="28"/>
          <w:szCs w:val="28"/>
        </w:rPr>
        <w:t xml:space="preserve"> </w:t>
      </w:r>
      <w:r w:rsidRPr="00DD7EB9">
        <w:rPr>
          <w:sz w:val="28"/>
          <w:szCs w:val="28"/>
        </w:rPr>
        <w:t>оцінюються за наступними критеріями:</w:t>
      </w:r>
    </w:p>
    <w:p w14:paraId="5A75CEF1" w14:textId="77777777" w:rsidR="00B578F2" w:rsidRPr="00DD7EB9" w:rsidRDefault="00B578F2" w:rsidP="00B578F2">
      <w:pPr>
        <w:widowControl w:val="0"/>
        <w:ind w:firstLine="567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7724"/>
        <w:gridCol w:w="1539"/>
      </w:tblGrid>
      <w:tr w:rsidR="00B578F2" w:rsidRPr="00DD7EB9" w14:paraId="17CBC433" w14:textId="77777777" w:rsidTr="006C7583">
        <w:tc>
          <w:tcPr>
            <w:tcW w:w="484" w:type="dxa"/>
          </w:tcPr>
          <w:p w14:paraId="7490D567" w14:textId="77777777" w:rsidR="00B578F2" w:rsidRPr="00DD7EB9" w:rsidRDefault="00B578F2" w:rsidP="006C7583">
            <w:pPr>
              <w:widowControl w:val="0"/>
              <w:jc w:val="center"/>
              <w:rPr>
                <w:sz w:val="28"/>
                <w:szCs w:val="28"/>
              </w:rPr>
            </w:pPr>
            <w:r w:rsidRPr="00DD7EB9">
              <w:rPr>
                <w:sz w:val="28"/>
                <w:szCs w:val="28"/>
              </w:rPr>
              <w:t>№</w:t>
            </w:r>
          </w:p>
        </w:tc>
        <w:tc>
          <w:tcPr>
            <w:tcW w:w="7724" w:type="dxa"/>
          </w:tcPr>
          <w:p w14:paraId="7357D929" w14:textId="77777777" w:rsidR="00B578F2" w:rsidRPr="00DD7EB9" w:rsidRDefault="00B578F2" w:rsidP="006C7583">
            <w:pPr>
              <w:widowControl w:val="0"/>
              <w:jc w:val="center"/>
              <w:rPr>
                <w:sz w:val="28"/>
                <w:szCs w:val="28"/>
              </w:rPr>
            </w:pPr>
            <w:r w:rsidRPr="00DD7EB9">
              <w:rPr>
                <w:sz w:val="28"/>
                <w:szCs w:val="28"/>
              </w:rPr>
              <w:t>Критерії оцінювання</w:t>
            </w:r>
          </w:p>
        </w:tc>
        <w:tc>
          <w:tcPr>
            <w:tcW w:w="1539" w:type="dxa"/>
          </w:tcPr>
          <w:p w14:paraId="0C32E6C5" w14:textId="77777777" w:rsidR="00B578F2" w:rsidRPr="00DD7EB9" w:rsidRDefault="00B578F2" w:rsidP="006C7583">
            <w:pPr>
              <w:widowControl w:val="0"/>
              <w:jc w:val="center"/>
              <w:rPr>
                <w:sz w:val="28"/>
                <w:szCs w:val="28"/>
              </w:rPr>
            </w:pPr>
            <w:r w:rsidRPr="00DD7EB9">
              <w:rPr>
                <w:sz w:val="28"/>
                <w:szCs w:val="28"/>
              </w:rPr>
              <w:t>Кількість балів</w:t>
            </w:r>
          </w:p>
        </w:tc>
      </w:tr>
      <w:tr w:rsidR="00B578F2" w:rsidRPr="00DD7EB9" w14:paraId="7DCA2386" w14:textId="77777777" w:rsidTr="006C7583">
        <w:tc>
          <w:tcPr>
            <w:tcW w:w="484" w:type="dxa"/>
          </w:tcPr>
          <w:p w14:paraId="7F328794" w14:textId="77777777" w:rsidR="00B578F2" w:rsidRPr="00DD7EB9" w:rsidRDefault="00B578F2" w:rsidP="006C7583">
            <w:pPr>
              <w:widowControl w:val="0"/>
              <w:jc w:val="center"/>
              <w:rPr>
                <w:sz w:val="28"/>
                <w:szCs w:val="28"/>
              </w:rPr>
            </w:pPr>
            <w:r w:rsidRPr="00DD7EB9">
              <w:rPr>
                <w:sz w:val="28"/>
                <w:szCs w:val="28"/>
              </w:rPr>
              <w:t>1.</w:t>
            </w:r>
          </w:p>
        </w:tc>
        <w:tc>
          <w:tcPr>
            <w:tcW w:w="7724" w:type="dxa"/>
          </w:tcPr>
          <w:p w14:paraId="50883BAA" w14:textId="77777777" w:rsidR="00B578F2" w:rsidRPr="00DD7EB9" w:rsidRDefault="00B578F2" w:rsidP="006C7583">
            <w:pPr>
              <w:widowControl w:val="0"/>
              <w:jc w:val="both"/>
              <w:rPr>
                <w:sz w:val="28"/>
                <w:szCs w:val="28"/>
              </w:rPr>
            </w:pPr>
            <w:r w:rsidRPr="00DD7EB9">
              <w:rPr>
                <w:sz w:val="28"/>
                <w:szCs w:val="28"/>
              </w:rPr>
              <w:t>Повнота розкриття дослідження, аналізу теми або проблеми</w:t>
            </w:r>
          </w:p>
        </w:tc>
        <w:tc>
          <w:tcPr>
            <w:tcW w:w="1539" w:type="dxa"/>
          </w:tcPr>
          <w:p w14:paraId="1565CF30" w14:textId="77777777" w:rsidR="00B578F2" w:rsidRPr="00DD7EB9" w:rsidRDefault="00B578F2" w:rsidP="006C7583">
            <w:pPr>
              <w:widowControl w:val="0"/>
              <w:jc w:val="center"/>
              <w:rPr>
                <w:sz w:val="28"/>
                <w:szCs w:val="28"/>
              </w:rPr>
            </w:pPr>
            <w:r w:rsidRPr="00DD7EB9">
              <w:rPr>
                <w:sz w:val="28"/>
                <w:szCs w:val="28"/>
              </w:rPr>
              <w:t>0-16</w:t>
            </w:r>
          </w:p>
        </w:tc>
      </w:tr>
      <w:tr w:rsidR="00B578F2" w:rsidRPr="00DD7EB9" w14:paraId="75D9CAD2" w14:textId="77777777" w:rsidTr="006C7583">
        <w:tc>
          <w:tcPr>
            <w:tcW w:w="484" w:type="dxa"/>
          </w:tcPr>
          <w:p w14:paraId="4EC1C9A2" w14:textId="77777777" w:rsidR="00B578F2" w:rsidRPr="00DD7EB9" w:rsidRDefault="00B578F2" w:rsidP="006C7583">
            <w:pPr>
              <w:widowControl w:val="0"/>
              <w:jc w:val="center"/>
              <w:rPr>
                <w:sz w:val="28"/>
                <w:szCs w:val="28"/>
              </w:rPr>
            </w:pPr>
            <w:r w:rsidRPr="00DD7EB9">
              <w:rPr>
                <w:sz w:val="28"/>
                <w:szCs w:val="28"/>
              </w:rPr>
              <w:t>2.</w:t>
            </w:r>
          </w:p>
        </w:tc>
        <w:tc>
          <w:tcPr>
            <w:tcW w:w="7724" w:type="dxa"/>
          </w:tcPr>
          <w:p w14:paraId="7B6132BA" w14:textId="77777777" w:rsidR="00B578F2" w:rsidRPr="00DD7EB9" w:rsidRDefault="00B578F2" w:rsidP="006C7583">
            <w:pPr>
              <w:widowControl w:val="0"/>
              <w:jc w:val="both"/>
              <w:rPr>
                <w:sz w:val="28"/>
                <w:szCs w:val="28"/>
              </w:rPr>
            </w:pPr>
            <w:r w:rsidRPr="00DD7EB9">
              <w:rPr>
                <w:sz w:val="28"/>
                <w:szCs w:val="28"/>
              </w:rPr>
              <w:t xml:space="preserve">Своєрідність ідеї та її відтворення </w:t>
            </w:r>
          </w:p>
        </w:tc>
        <w:tc>
          <w:tcPr>
            <w:tcW w:w="1539" w:type="dxa"/>
          </w:tcPr>
          <w:p w14:paraId="5AE3F278" w14:textId="77777777" w:rsidR="00B578F2" w:rsidRPr="00DD7EB9" w:rsidRDefault="00B578F2" w:rsidP="006C7583">
            <w:pPr>
              <w:widowControl w:val="0"/>
              <w:jc w:val="center"/>
              <w:rPr>
                <w:sz w:val="28"/>
                <w:szCs w:val="28"/>
              </w:rPr>
            </w:pPr>
            <w:r w:rsidRPr="00DD7EB9">
              <w:rPr>
                <w:sz w:val="28"/>
                <w:szCs w:val="28"/>
              </w:rPr>
              <w:t>0-16</w:t>
            </w:r>
          </w:p>
        </w:tc>
      </w:tr>
      <w:tr w:rsidR="00B578F2" w:rsidRPr="00DD7EB9" w14:paraId="4C8BF530" w14:textId="77777777" w:rsidTr="006C7583">
        <w:tc>
          <w:tcPr>
            <w:tcW w:w="484" w:type="dxa"/>
          </w:tcPr>
          <w:p w14:paraId="3F46C357" w14:textId="77777777" w:rsidR="00B578F2" w:rsidRPr="00DD7EB9" w:rsidRDefault="00B578F2" w:rsidP="006C7583">
            <w:pPr>
              <w:widowControl w:val="0"/>
              <w:jc w:val="center"/>
              <w:rPr>
                <w:sz w:val="28"/>
                <w:szCs w:val="28"/>
              </w:rPr>
            </w:pPr>
            <w:r w:rsidRPr="00DD7EB9">
              <w:rPr>
                <w:sz w:val="28"/>
                <w:szCs w:val="28"/>
              </w:rPr>
              <w:t>3.</w:t>
            </w:r>
          </w:p>
        </w:tc>
        <w:tc>
          <w:tcPr>
            <w:tcW w:w="7724" w:type="dxa"/>
          </w:tcPr>
          <w:p w14:paraId="18C0AD8F" w14:textId="77777777" w:rsidR="00B578F2" w:rsidRPr="00DD7EB9" w:rsidRDefault="00B578F2" w:rsidP="006C7583">
            <w:pPr>
              <w:widowControl w:val="0"/>
              <w:jc w:val="both"/>
              <w:rPr>
                <w:sz w:val="28"/>
                <w:szCs w:val="28"/>
              </w:rPr>
            </w:pPr>
            <w:r w:rsidRPr="00DD7EB9">
              <w:rPr>
                <w:sz w:val="28"/>
                <w:szCs w:val="28"/>
              </w:rPr>
              <w:t>Оригінальність та якість візуальної складової</w:t>
            </w:r>
          </w:p>
        </w:tc>
        <w:tc>
          <w:tcPr>
            <w:tcW w:w="1539" w:type="dxa"/>
          </w:tcPr>
          <w:p w14:paraId="32CF0F55" w14:textId="77777777" w:rsidR="00B578F2" w:rsidRPr="00DD7EB9" w:rsidRDefault="00B578F2" w:rsidP="006C7583">
            <w:pPr>
              <w:widowControl w:val="0"/>
              <w:jc w:val="center"/>
              <w:rPr>
                <w:sz w:val="28"/>
                <w:szCs w:val="28"/>
              </w:rPr>
            </w:pPr>
            <w:r w:rsidRPr="00DD7EB9">
              <w:rPr>
                <w:sz w:val="28"/>
                <w:szCs w:val="28"/>
              </w:rPr>
              <w:t>0-15</w:t>
            </w:r>
          </w:p>
        </w:tc>
      </w:tr>
      <w:tr w:rsidR="00B578F2" w:rsidRPr="00DD7EB9" w14:paraId="316AC2D0" w14:textId="77777777" w:rsidTr="006C7583">
        <w:tc>
          <w:tcPr>
            <w:tcW w:w="484" w:type="dxa"/>
          </w:tcPr>
          <w:p w14:paraId="304A0CF4" w14:textId="77777777" w:rsidR="00B578F2" w:rsidRPr="00DD7EB9" w:rsidRDefault="00B578F2" w:rsidP="006C7583">
            <w:pPr>
              <w:widowControl w:val="0"/>
              <w:jc w:val="center"/>
              <w:rPr>
                <w:sz w:val="28"/>
                <w:szCs w:val="28"/>
              </w:rPr>
            </w:pPr>
            <w:r w:rsidRPr="00DD7EB9">
              <w:rPr>
                <w:sz w:val="28"/>
                <w:szCs w:val="28"/>
              </w:rPr>
              <w:t>4.</w:t>
            </w:r>
          </w:p>
        </w:tc>
        <w:tc>
          <w:tcPr>
            <w:tcW w:w="7724" w:type="dxa"/>
          </w:tcPr>
          <w:p w14:paraId="23DFB04E" w14:textId="77777777" w:rsidR="00B578F2" w:rsidRPr="00DD7EB9" w:rsidRDefault="00B578F2" w:rsidP="006C7583">
            <w:pPr>
              <w:widowControl w:val="0"/>
              <w:rPr>
                <w:sz w:val="28"/>
                <w:szCs w:val="28"/>
              </w:rPr>
            </w:pPr>
            <w:r w:rsidRPr="00DD7EB9">
              <w:rPr>
                <w:sz w:val="28"/>
                <w:szCs w:val="28"/>
              </w:rPr>
              <w:t>Оригінальність та якість звукової складової</w:t>
            </w:r>
          </w:p>
        </w:tc>
        <w:tc>
          <w:tcPr>
            <w:tcW w:w="1539" w:type="dxa"/>
          </w:tcPr>
          <w:p w14:paraId="577B54A3" w14:textId="77777777" w:rsidR="00B578F2" w:rsidRPr="00DD7EB9" w:rsidRDefault="00B578F2" w:rsidP="006C7583">
            <w:pPr>
              <w:widowControl w:val="0"/>
              <w:jc w:val="center"/>
              <w:rPr>
                <w:sz w:val="28"/>
                <w:szCs w:val="28"/>
              </w:rPr>
            </w:pPr>
            <w:r w:rsidRPr="00DD7EB9">
              <w:rPr>
                <w:sz w:val="28"/>
                <w:szCs w:val="28"/>
              </w:rPr>
              <w:t>0-3</w:t>
            </w:r>
          </w:p>
        </w:tc>
      </w:tr>
    </w:tbl>
    <w:p w14:paraId="43D41C36" w14:textId="77777777" w:rsidR="00B578F2" w:rsidRPr="00D75F1E" w:rsidRDefault="00B578F2" w:rsidP="00F2143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1949730C" w14:textId="26AC164D" w:rsidR="009E0031" w:rsidRDefault="00EF088A" w:rsidP="009E0031">
      <w:pPr>
        <w:ind w:firstLine="630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8B4F0F" w:rsidRPr="00F86EAC">
        <w:rPr>
          <w:bCs/>
          <w:sz w:val="28"/>
          <w:szCs w:val="28"/>
        </w:rPr>
        <w:t>.7.</w:t>
      </w:r>
      <w:r w:rsidR="008B4F0F">
        <w:rPr>
          <w:b/>
          <w:bCs/>
          <w:sz w:val="28"/>
          <w:szCs w:val="28"/>
        </w:rPr>
        <w:t xml:space="preserve"> </w:t>
      </w:r>
      <w:r w:rsidR="009E0031">
        <w:rPr>
          <w:b/>
          <w:bCs/>
          <w:sz w:val="28"/>
          <w:szCs w:val="28"/>
        </w:rPr>
        <w:t xml:space="preserve">Науково-дослідницький </w:t>
      </w:r>
      <w:proofErr w:type="spellStart"/>
      <w:r w:rsidR="009E0031">
        <w:rPr>
          <w:b/>
          <w:bCs/>
          <w:sz w:val="28"/>
          <w:szCs w:val="28"/>
        </w:rPr>
        <w:t>проє</w:t>
      </w:r>
      <w:r w:rsidR="009E0031" w:rsidRPr="006D14B0">
        <w:rPr>
          <w:b/>
          <w:bCs/>
          <w:sz w:val="28"/>
          <w:szCs w:val="28"/>
        </w:rPr>
        <w:t>кт</w:t>
      </w:r>
      <w:proofErr w:type="spellEnd"/>
      <w:r w:rsidR="009E0031" w:rsidRPr="006D14B0">
        <w:rPr>
          <w:b/>
          <w:bCs/>
          <w:sz w:val="28"/>
          <w:szCs w:val="28"/>
        </w:rPr>
        <w:t xml:space="preserve"> </w:t>
      </w:r>
      <w:r w:rsidR="009E0031" w:rsidRPr="00B909AA">
        <w:rPr>
          <w:sz w:val="28"/>
          <w:szCs w:val="28"/>
        </w:rPr>
        <w:t>має бути в електронному вигляді</w:t>
      </w:r>
      <w:r w:rsidR="009E0031">
        <w:rPr>
          <w:sz w:val="28"/>
          <w:szCs w:val="28"/>
        </w:rPr>
        <w:t xml:space="preserve"> й оформлений в текстовому редакторі </w:t>
      </w:r>
      <w:r w:rsidR="009E0031">
        <w:rPr>
          <w:sz w:val="28"/>
          <w:szCs w:val="28"/>
          <w:lang w:val="en-US"/>
        </w:rPr>
        <w:t>Microsoft</w:t>
      </w:r>
      <w:r w:rsidR="009E0031" w:rsidRPr="00B909AA">
        <w:rPr>
          <w:sz w:val="28"/>
          <w:szCs w:val="28"/>
        </w:rPr>
        <w:t xml:space="preserve"> </w:t>
      </w:r>
      <w:r w:rsidR="009E0031">
        <w:rPr>
          <w:sz w:val="28"/>
          <w:szCs w:val="28"/>
          <w:lang w:val="en-US"/>
        </w:rPr>
        <w:t>Word</w:t>
      </w:r>
      <w:r w:rsidR="009E0031" w:rsidRPr="00B909AA">
        <w:rPr>
          <w:sz w:val="28"/>
          <w:szCs w:val="28"/>
        </w:rPr>
        <w:t xml:space="preserve"> </w:t>
      </w:r>
      <w:r w:rsidR="009E0031">
        <w:rPr>
          <w:sz w:val="28"/>
          <w:szCs w:val="28"/>
        </w:rPr>
        <w:t xml:space="preserve">шрифтом </w:t>
      </w:r>
      <w:r w:rsidR="009E0031">
        <w:rPr>
          <w:sz w:val="28"/>
          <w:szCs w:val="28"/>
          <w:lang w:val="en-US"/>
        </w:rPr>
        <w:t>Times</w:t>
      </w:r>
      <w:r w:rsidR="009E0031" w:rsidRPr="00B909AA">
        <w:rPr>
          <w:sz w:val="28"/>
          <w:szCs w:val="28"/>
        </w:rPr>
        <w:t xml:space="preserve"> </w:t>
      </w:r>
      <w:r w:rsidR="009E0031">
        <w:rPr>
          <w:sz w:val="28"/>
          <w:szCs w:val="28"/>
          <w:lang w:val="en-US"/>
        </w:rPr>
        <w:t>New</w:t>
      </w:r>
      <w:r w:rsidR="009E0031" w:rsidRPr="00B909AA">
        <w:rPr>
          <w:sz w:val="28"/>
          <w:szCs w:val="28"/>
        </w:rPr>
        <w:t xml:space="preserve"> </w:t>
      </w:r>
      <w:r w:rsidR="009E0031">
        <w:rPr>
          <w:sz w:val="28"/>
          <w:szCs w:val="28"/>
          <w:lang w:val="en-US"/>
        </w:rPr>
        <w:t>Roman</w:t>
      </w:r>
      <w:r w:rsidR="009E0031">
        <w:rPr>
          <w:sz w:val="28"/>
          <w:szCs w:val="28"/>
        </w:rPr>
        <w:t xml:space="preserve">, розміром 14, з міжрядковим інтервалом 1,5. Текст рукопису має бути написаний державною мовою з урахуванням вимог сучасного українського правопису. Обсяг роботи до 10 аркушів формату А4. </w:t>
      </w:r>
    </w:p>
    <w:p w14:paraId="31CF4809" w14:textId="77777777" w:rsidR="009E0031" w:rsidRDefault="009E0031" w:rsidP="009E0031">
      <w:pPr>
        <w:jc w:val="both"/>
        <w:rPr>
          <w:sz w:val="28"/>
          <w:szCs w:val="28"/>
        </w:rPr>
      </w:pPr>
      <w:r>
        <w:rPr>
          <w:sz w:val="28"/>
          <w:szCs w:val="28"/>
        </w:rPr>
        <w:t>Структура роботи: титульний аркуш, вступ, основна частина, висновки, список використаних джерел, додатки (за потребою).</w:t>
      </w:r>
    </w:p>
    <w:p w14:paraId="780B4F57" w14:textId="77777777" w:rsidR="009E0031" w:rsidRDefault="009E0031" w:rsidP="009E0031">
      <w:pPr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7724"/>
        <w:gridCol w:w="1539"/>
      </w:tblGrid>
      <w:tr w:rsidR="009E0031" w:rsidRPr="00573CC9" w14:paraId="22644985" w14:textId="77777777" w:rsidTr="00E657AC">
        <w:tc>
          <w:tcPr>
            <w:tcW w:w="484" w:type="dxa"/>
            <w:shd w:val="clear" w:color="auto" w:fill="auto"/>
          </w:tcPr>
          <w:p w14:paraId="64EFC725" w14:textId="77777777" w:rsidR="009E0031" w:rsidRPr="00573CC9" w:rsidRDefault="009E0031" w:rsidP="00E657AC">
            <w:pPr>
              <w:widowControl w:val="0"/>
              <w:jc w:val="center"/>
              <w:rPr>
                <w:sz w:val="28"/>
                <w:szCs w:val="28"/>
              </w:rPr>
            </w:pPr>
            <w:r w:rsidRPr="00573CC9">
              <w:rPr>
                <w:sz w:val="28"/>
                <w:szCs w:val="28"/>
              </w:rPr>
              <w:t>№</w:t>
            </w:r>
          </w:p>
        </w:tc>
        <w:tc>
          <w:tcPr>
            <w:tcW w:w="7724" w:type="dxa"/>
            <w:shd w:val="clear" w:color="auto" w:fill="auto"/>
          </w:tcPr>
          <w:p w14:paraId="5DB7D119" w14:textId="77777777" w:rsidR="009E0031" w:rsidRPr="00573CC9" w:rsidRDefault="009E0031" w:rsidP="00E657AC">
            <w:pPr>
              <w:widowControl w:val="0"/>
              <w:jc w:val="center"/>
              <w:rPr>
                <w:sz w:val="28"/>
                <w:szCs w:val="28"/>
              </w:rPr>
            </w:pPr>
            <w:r w:rsidRPr="00573CC9">
              <w:rPr>
                <w:sz w:val="28"/>
                <w:szCs w:val="28"/>
              </w:rPr>
              <w:t>Критерії оцінювання</w:t>
            </w:r>
          </w:p>
        </w:tc>
        <w:tc>
          <w:tcPr>
            <w:tcW w:w="1539" w:type="dxa"/>
            <w:shd w:val="clear" w:color="auto" w:fill="auto"/>
          </w:tcPr>
          <w:p w14:paraId="6FDD932E" w14:textId="77777777" w:rsidR="009E0031" w:rsidRPr="00573CC9" w:rsidRDefault="009E0031" w:rsidP="00E657AC">
            <w:pPr>
              <w:widowControl w:val="0"/>
              <w:jc w:val="center"/>
              <w:rPr>
                <w:sz w:val="28"/>
                <w:szCs w:val="28"/>
              </w:rPr>
            </w:pPr>
            <w:r w:rsidRPr="00573CC9">
              <w:rPr>
                <w:sz w:val="28"/>
                <w:szCs w:val="28"/>
              </w:rPr>
              <w:t>Кількість балів</w:t>
            </w:r>
          </w:p>
        </w:tc>
      </w:tr>
      <w:tr w:rsidR="009E0031" w:rsidRPr="00573CC9" w14:paraId="203892E0" w14:textId="77777777" w:rsidTr="00E657AC">
        <w:tc>
          <w:tcPr>
            <w:tcW w:w="484" w:type="dxa"/>
            <w:shd w:val="clear" w:color="auto" w:fill="auto"/>
          </w:tcPr>
          <w:p w14:paraId="7C6525E4" w14:textId="77777777" w:rsidR="009E0031" w:rsidRPr="00573CC9" w:rsidRDefault="009E0031" w:rsidP="00E657AC">
            <w:pPr>
              <w:widowControl w:val="0"/>
              <w:jc w:val="center"/>
              <w:rPr>
                <w:sz w:val="28"/>
                <w:szCs w:val="28"/>
              </w:rPr>
            </w:pPr>
            <w:r w:rsidRPr="00573CC9">
              <w:rPr>
                <w:sz w:val="28"/>
                <w:szCs w:val="28"/>
              </w:rPr>
              <w:t>1.</w:t>
            </w:r>
          </w:p>
        </w:tc>
        <w:tc>
          <w:tcPr>
            <w:tcW w:w="7724" w:type="dxa"/>
            <w:shd w:val="clear" w:color="auto" w:fill="auto"/>
          </w:tcPr>
          <w:p w14:paraId="4F6B8CF8" w14:textId="77777777" w:rsidR="009E0031" w:rsidRPr="00573CC9" w:rsidRDefault="009E0031" w:rsidP="00E657AC">
            <w:pPr>
              <w:widowControl w:val="0"/>
              <w:jc w:val="both"/>
              <w:rPr>
                <w:sz w:val="28"/>
                <w:szCs w:val="28"/>
              </w:rPr>
            </w:pPr>
            <w:r w:rsidRPr="00573CC9">
              <w:rPr>
                <w:sz w:val="28"/>
                <w:szCs w:val="28"/>
              </w:rPr>
              <w:t>Повнота розкриття теми</w:t>
            </w:r>
          </w:p>
        </w:tc>
        <w:tc>
          <w:tcPr>
            <w:tcW w:w="1539" w:type="dxa"/>
            <w:shd w:val="clear" w:color="auto" w:fill="auto"/>
          </w:tcPr>
          <w:p w14:paraId="6C0BEAB8" w14:textId="77777777" w:rsidR="009E0031" w:rsidRPr="00573CC9" w:rsidRDefault="009E0031" w:rsidP="00E657AC">
            <w:pPr>
              <w:widowControl w:val="0"/>
              <w:jc w:val="center"/>
              <w:rPr>
                <w:sz w:val="28"/>
                <w:szCs w:val="28"/>
              </w:rPr>
            </w:pPr>
            <w:r w:rsidRPr="00573CC9">
              <w:rPr>
                <w:sz w:val="28"/>
                <w:szCs w:val="28"/>
              </w:rPr>
              <w:t>0-10</w:t>
            </w:r>
          </w:p>
        </w:tc>
      </w:tr>
      <w:tr w:rsidR="009E0031" w:rsidRPr="00573CC9" w14:paraId="405E0C33" w14:textId="77777777" w:rsidTr="00E657AC">
        <w:tc>
          <w:tcPr>
            <w:tcW w:w="484" w:type="dxa"/>
            <w:shd w:val="clear" w:color="auto" w:fill="auto"/>
          </w:tcPr>
          <w:p w14:paraId="356762EF" w14:textId="77777777" w:rsidR="009E0031" w:rsidRPr="00573CC9" w:rsidRDefault="009E0031" w:rsidP="00E657AC">
            <w:pPr>
              <w:widowControl w:val="0"/>
              <w:jc w:val="center"/>
              <w:rPr>
                <w:sz w:val="28"/>
                <w:szCs w:val="28"/>
              </w:rPr>
            </w:pPr>
            <w:r w:rsidRPr="00573CC9">
              <w:rPr>
                <w:sz w:val="28"/>
                <w:szCs w:val="28"/>
              </w:rPr>
              <w:t>2.</w:t>
            </w:r>
          </w:p>
        </w:tc>
        <w:tc>
          <w:tcPr>
            <w:tcW w:w="7724" w:type="dxa"/>
            <w:shd w:val="clear" w:color="auto" w:fill="auto"/>
          </w:tcPr>
          <w:p w14:paraId="5A4B3035" w14:textId="77777777" w:rsidR="009E0031" w:rsidRPr="00573CC9" w:rsidRDefault="009E0031" w:rsidP="00E657AC">
            <w:pPr>
              <w:widowControl w:val="0"/>
              <w:jc w:val="both"/>
              <w:rPr>
                <w:sz w:val="28"/>
                <w:szCs w:val="28"/>
              </w:rPr>
            </w:pPr>
            <w:r w:rsidRPr="00573CC9">
              <w:rPr>
                <w:sz w:val="28"/>
                <w:szCs w:val="28"/>
              </w:rPr>
              <w:t>Оригінальність та обґрунтованість роботи</w:t>
            </w:r>
          </w:p>
        </w:tc>
        <w:tc>
          <w:tcPr>
            <w:tcW w:w="1539" w:type="dxa"/>
            <w:shd w:val="clear" w:color="auto" w:fill="auto"/>
          </w:tcPr>
          <w:p w14:paraId="118542BD" w14:textId="77777777" w:rsidR="009E0031" w:rsidRPr="00573CC9" w:rsidRDefault="009E0031" w:rsidP="00E657AC">
            <w:pPr>
              <w:widowControl w:val="0"/>
              <w:jc w:val="center"/>
              <w:rPr>
                <w:sz w:val="28"/>
                <w:szCs w:val="28"/>
              </w:rPr>
            </w:pPr>
            <w:r w:rsidRPr="00573CC9">
              <w:rPr>
                <w:sz w:val="28"/>
                <w:szCs w:val="28"/>
              </w:rPr>
              <w:t>0-14</w:t>
            </w:r>
          </w:p>
        </w:tc>
      </w:tr>
      <w:tr w:rsidR="009E0031" w:rsidRPr="00573CC9" w14:paraId="082DB26D" w14:textId="77777777" w:rsidTr="00E657AC">
        <w:tc>
          <w:tcPr>
            <w:tcW w:w="484" w:type="dxa"/>
            <w:shd w:val="clear" w:color="auto" w:fill="auto"/>
          </w:tcPr>
          <w:p w14:paraId="7306DB90" w14:textId="77777777" w:rsidR="009E0031" w:rsidRPr="00573CC9" w:rsidRDefault="009E0031" w:rsidP="00E657AC">
            <w:pPr>
              <w:widowControl w:val="0"/>
              <w:jc w:val="center"/>
              <w:rPr>
                <w:sz w:val="28"/>
                <w:szCs w:val="28"/>
              </w:rPr>
            </w:pPr>
            <w:r w:rsidRPr="00573CC9">
              <w:rPr>
                <w:sz w:val="28"/>
                <w:szCs w:val="28"/>
              </w:rPr>
              <w:t>3.</w:t>
            </w:r>
          </w:p>
        </w:tc>
        <w:tc>
          <w:tcPr>
            <w:tcW w:w="7724" w:type="dxa"/>
            <w:shd w:val="clear" w:color="auto" w:fill="auto"/>
          </w:tcPr>
          <w:p w14:paraId="692217C0" w14:textId="77777777" w:rsidR="009E0031" w:rsidRPr="00573CC9" w:rsidRDefault="009E0031" w:rsidP="00E657AC">
            <w:pPr>
              <w:widowControl w:val="0"/>
              <w:jc w:val="both"/>
              <w:rPr>
                <w:sz w:val="28"/>
                <w:szCs w:val="28"/>
              </w:rPr>
            </w:pPr>
            <w:r w:rsidRPr="00573CC9">
              <w:rPr>
                <w:sz w:val="28"/>
                <w:szCs w:val="28"/>
              </w:rPr>
              <w:t>Грамотність викладу матеріалу та культура оформлення</w:t>
            </w:r>
          </w:p>
        </w:tc>
        <w:tc>
          <w:tcPr>
            <w:tcW w:w="1539" w:type="dxa"/>
            <w:shd w:val="clear" w:color="auto" w:fill="auto"/>
          </w:tcPr>
          <w:p w14:paraId="5BF60514" w14:textId="77777777" w:rsidR="009E0031" w:rsidRPr="00573CC9" w:rsidRDefault="009E0031" w:rsidP="00E657AC">
            <w:pPr>
              <w:widowControl w:val="0"/>
              <w:jc w:val="center"/>
              <w:rPr>
                <w:sz w:val="28"/>
                <w:szCs w:val="28"/>
              </w:rPr>
            </w:pPr>
            <w:r w:rsidRPr="00573CC9">
              <w:rPr>
                <w:sz w:val="28"/>
                <w:szCs w:val="28"/>
              </w:rPr>
              <w:t>0-8</w:t>
            </w:r>
          </w:p>
        </w:tc>
      </w:tr>
      <w:tr w:rsidR="009E0031" w:rsidRPr="00573CC9" w14:paraId="65AA6DB3" w14:textId="77777777" w:rsidTr="00E657AC">
        <w:tc>
          <w:tcPr>
            <w:tcW w:w="484" w:type="dxa"/>
            <w:shd w:val="clear" w:color="auto" w:fill="auto"/>
          </w:tcPr>
          <w:p w14:paraId="5C22B120" w14:textId="77777777" w:rsidR="009E0031" w:rsidRPr="00573CC9" w:rsidRDefault="009E0031" w:rsidP="00E657AC">
            <w:pPr>
              <w:widowControl w:val="0"/>
              <w:jc w:val="center"/>
              <w:rPr>
                <w:sz w:val="28"/>
                <w:szCs w:val="28"/>
              </w:rPr>
            </w:pPr>
            <w:r w:rsidRPr="00573CC9">
              <w:rPr>
                <w:sz w:val="28"/>
                <w:szCs w:val="28"/>
              </w:rPr>
              <w:t>4.</w:t>
            </w:r>
          </w:p>
        </w:tc>
        <w:tc>
          <w:tcPr>
            <w:tcW w:w="7724" w:type="dxa"/>
            <w:shd w:val="clear" w:color="auto" w:fill="auto"/>
          </w:tcPr>
          <w:p w14:paraId="39F1F4F0" w14:textId="77777777" w:rsidR="009E0031" w:rsidRPr="00573CC9" w:rsidRDefault="009E0031" w:rsidP="00E657AC">
            <w:pPr>
              <w:widowControl w:val="0"/>
              <w:rPr>
                <w:sz w:val="28"/>
                <w:szCs w:val="28"/>
              </w:rPr>
            </w:pPr>
            <w:r w:rsidRPr="00573CC9">
              <w:rPr>
                <w:sz w:val="28"/>
                <w:szCs w:val="28"/>
              </w:rPr>
              <w:t>Наявність, доцільність та оригінальність візуальної складової роботи (фотографії, малюнки, мапи, схеми тощо)</w:t>
            </w:r>
          </w:p>
        </w:tc>
        <w:tc>
          <w:tcPr>
            <w:tcW w:w="1539" w:type="dxa"/>
            <w:shd w:val="clear" w:color="auto" w:fill="auto"/>
          </w:tcPr>
          <w:p w14:paraId="124E6CA3" w14:textId="77777777" w:rsidR="009E0031" w:rsidRPr="00573CC9" w:rsidRDefault="009E0031" w:rsidP="00E657AC">
            <w:pPr>
              <w:widowControl w:val="0"/>
              <w:jc w:val="center"/>
              <w:rPr>
                <w:sz w:val="28"/>
                <w:szCs w:val="28"/>
              </w:rPr>
            </w:pPr>
            <w:r w:rsidRPr="00573CC9">
              <w:rPr>
                <w:sz w:val="28"/>
                <w:szCs w:val="28"/>
              </w:rPr>
              <w:t>0-10</w:t>
            </w:r>
          </w:p>
        </w:tc>
      </w:tr>
      <w:tr w:rsidR="009E0031" w:rsidRPr="00573CC9" w14:paraId="12F42AF8" w14:textId="77777777" w:rsidTr="00E657AC">
        <w:tc>
          <w:tcPr>
            <w:tcW w:w="484" w:type="dxa"/>
            <w:shd w:val="clear" w:color="auto" w:fill="auto"/>
          </w:tcPr>
          <w:p w14:paraId="563F469D" w14:textId="77777777" w:rsidR="009E0031" w:rsidRPr="00573CC9" w:rsidRDefault="009E0031" w:rsidP="00E657AC">
            <w:pPr>
              <w:widowControl w:val="0"/>
              <w:jc w:val="center"/>
              <w:rPr>
                <w:sz w:val="28"/>
                <w:szCs w:val="28"/>
              </w:rPr>
            </w:pPr>
            <w:r w:rsidRPr="00573CC9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7724" w:type="dxa"/>
            <w:shd w:val="clear" w:color="auto" w:fill="auto"/>
          </w:tcPr>
          <w:p w14:paraId="5484E607" w14:textId="77777777" w:rsidR="009E0031" w:rsidRPr="00573CC9" w:rsidRDefault="009E0031" w:rsidP="00E657A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Вміння чітко і зрозуміло викладати свої думки у вступі і висновках</w:t>
            </w:r>
          </w:p>
        </w:tc>
        <w:tc>
          <w:tcPr>
            <w:tcW w:w="1539" w:type="dxa"/>
            <w:shd w:val="clear" w:color="auto" w:fill="auto"/>
          </w:tcPr>
          <w:p w14:paraId="09797117" w14:textId="77777777" w:rsidR="009E0031" w:rsidRPr="00573CC9" w:rsidRDefault="009E0031" w:rsidP="00E657AC">
            <w:pPr>
              <w:widowControl w:val="0"/>
              <w:jc w:val="center"/>
              <w:rPr>
                <w:sz w:val="28"/>
                <w:szCs w:val="28"/>
              </w:rPr>
            </w:pPr>
            <w:r w:rsidRPr="00573CC9">
              <w:rPr>
                <w:sz w:val="28"/>
                <w:szCs w:val="28"/>
              </w:rPr>
              <w:t>0-8</w:t>
            </w:r>
          </w:p>
        </w:tc>
      </w:tr>
    </w:tbl>
    <w:p w14:paraId="211391DE" w14:textId="196482FD" w:rsidR="00F2143A" w:rsidRPr="00E11D29" w:rsidRDefault="00F2143A" w:rsidP="009E0031">
      <w:pPr>
        <w:jc w:val="both"/>
        <w:rPr>
          <w:sz w:val="28"/>
          <w:szCs w:val="28"/>
          <w:lang w:val="ru-RU"/>
        </w:rPr>
      </w:pPr>
    </w:p>
    <w:p w14:paraId="40EE663B" w14:textId="77777777" w:rsidR="008B4F0F" w:rsidRDefault="008B4F0F" w:rsidP="00F5669A">
      <w:pPr>
        <w:jc w:val="both"/>
        <w:rPr>
          <w:sz w:val="28"/>
          <w:szCs w:val="28"/>
        </w:rPr>
      </w:pPr>
    </w:p>
    <w:p w14:paraId="4001D0DE" w14:textId="0FF06E7B" w:rsidR="009E0031" w:rsidRPr="00E11D29" w:rsidRDefault="00EF088A" w:rsidP="009E0031">
      <w:pPr>
        <w:ind w:firstLine="540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</w:rPr>
        <w:t>4</w:t>
      </w:r>
      <w:r w:rsidR="008B4F0F" w:rsidRPr="00F86EAC">
        <w:rPr>
          <w:bCs/>
          <w:sz w:val="28"/>
          <w:szCs w:val="28"/>
        </w:rPr>
        <w:t>.8.</w:t>
      </w:r>
      <w:r w:rsidR="008B4F0F">
        <w:rPr>
          <w:b/>
          <w:bCs/>
          <w:sz w:val="28"/>
          <w:szCs w:val="28"/>
        </w:rPr>
        <w:t xml:space="preserve"> </w:t>
      </w:r>
      <w:r w:rsidR="009E0031" w:rsidRPr="00F13E82">
        <w:rPr>
          <w:b/>
          <w:bCs/>
          <w:sz w:val="28"/>
          <w:szCs w:val="28"/>
        </w:rPr>
        <w:t xml:space="preserve">Соціальне опитування </w:t>
      </w:r>
      <w:r w:rsidR="009E0031" w:rsidRPr="00573CC9">
        <w:rPr>
          <w:sz w:val="28"/>
          <w:szCs w:val="28"/>
        </w:rPr>
        <w:t>має виглядати як журналістський сюжет (репортаж, інтерв’ю, розповідь, інший жанр)</w:t>
      </w:r>
      <w:r w:rsidR="009E0031" w:rsidRPr="003714C6">
        <w:rPr>
          <w:sz w:val="28"/>
          <w:szCs w:val="28"/>
        </w:rPr>
        <w:t xml:space="preserve">, </w:t>
      </w:r>
      <w:r w:rsidR="009E0031" w:rsidRPr="00573CC9">
        <w:rPr>
          <w:sz w:val="28"/>
          <w:szCs w:val="28"/>
        </w:rPr>
        <w:t>в якому порушуються конкретні питання</w:t>
      </w:r>
      <w:r w:rsidR="009E0031" w:rsidRPr="003714C6">
        <w:rPr>
          <w:sz w:val="28"/>
          <w:szCs w:val="28"/>
        </w:rPr>
        <w:t xml:space="preserve"> обізнаності населення щодо захворювань на рак</w:t>
      </w:r>
      <w:r w:rsidR="009E0031" w:rsidRPr="00422D90">
        <w:rPr>
          <w:sz w:val="28"/>
          <w:szCs w:val="28"/>
        </w:rPr>
        <w:t xml:space="preserve"> </w:t>
      </w:r>
      <w:r w:rsidR="009E0031">
        <w:rPr>
          <w:sz w:val="28"/>
          <w:szCs w:val="28"/>
        </w:rPr>
        <w:t>(додаток 3 до Умов Конкурсу)</w:t>
      </w:r>
      <w:r w:rsidR="009E0031" w:rsidRPr="003714C6">
        <w:rPr>
          <w:sz w:val="28"/>
          <w:szCs w:val="28"/>
        </w:rPr>
        <w:t xml:space="preserve">. </w:t>
      </w:r>
      <w:r w:rsidR="009E0031">
        <w:rPr>
          <w:sz w:val="28"/>
          <w:szCs w:val="28"/>
        </w:rPr>
        <w:t xml:space="preserve">Роботи можуть подаватись </w:t>
      </w:r>
      <w:r w:rsidR="00F86EAC">
        <w:rPr>
          <w:sz w:val="28"/>
          <w:szCs w:val="28"/>
        </w:rPr>
        <w:t xml:space="preserve">в електронному вигляді </w:t>
      </w:r>
      <w:r w:rsidR="009E0031">
        <w:rPr>
          <w:sz w:val="28"/>
          <w:szCs w:val="28"/>
        </w:rPr>
        <w:t xml:space="preserve">як у відео форматі, так і в </w:t>
      </w:r>
      <w:r w:rsidR="00F86EAC">
        <w:rPr>
          <w:sz w:val="28"/>
          <w:szCs w:val="28"/>
        </w:rPr>
        <w:t>текстовому</w:t>
      </w:r>
      <w:r w:rsidR="009E0031">
        <w:rPr>
          <w:sz w:val="28"/>
          <w:szCs w:val="28"/>
        </w:rPr>
        <w:t xml:space="preserve"> </w:t>
      </w:r>
      <w:r w:rsidR="00F86EAC">
        <w:rPr>
          <w:sz w:val="28"/>
          <w:szCs w:val="28"/>
        </w:rPr>
        <w:t>редакторі</w:t>
      </w:r>
      <w:r w:rsidR="009E0031">
        <w:rPr>
          <w:sz w:val="28"/>
          <w:szCs w:val="28"/>
        </w:rPr>
        <w:t xml:space="preserve"> (</w:t>
      </w:r>
      <w:proofErr w:type="spellStart"/>
      <w:r w:rsidR="009E0031">
        <w:rPr>
          <w:sz w:val="28"/>
          <w:szCs w:val="28"/>
          <w:lang w:val="ru-RU"/>
        </w:rPr>
        <w:t>вимоги</w:t>
      </w:r>
      <w:proofErr w:type="spellEnd"/>
      <w:r w:rsidR="009E0031">
        <w:rPr>
          <w:sz w:val="28"/>
          <w:szCs w:val="28"/>
          <w:lang w:val="ru-RU"/>
        </w:rPr>
        <w:t xml:space="preserve"> та </w:t>
      </w:r>
      <w:proofErr w:type="spellStart"/>
      <w:r w:rsidR="009E0031">
        <w:rPr>
          <w:sz w:val="28"/>
          <w:szCs w:val="28"/>
          <w:lang w:val="ru-RU"/>
        </w:rPr>
        <w:t>критерії</w:t>
      </w:r>
      <w:proofErr w:type="spellEnd"/>
      <w:r w:rsidR="009E0031">
        <w:rPr>
          <w:sz w:val="28"/>
          <w:szCs w:val="28"/>
          <w:lang w:val="ru-RU"/>
        </w:rPr>
        <w:t xml:space="preserve"> </w:t>
      </w:r>
      <w:proofErr w:type="spellStart"/>
      <w:r w:rsidR="009E0031">
        <w:rPr>
          <w:sz w:val="28"/>
          <w:szCs w:val="28"/>
          <w:lang w:val="ru-RU"/>
        </w:rPr>
        <w:t>оцінювання</w:t>
      </w:r>
      <w:proofErr w:type="spellEnd"/>
      <w:r w:rsidR="009E0031">
        <w:rPr>
          <w:sz w:val="28"/>
          <w:szCs w:val="28"/>
          <w:lang w:val="ru-RU"/>
        </w:rPr>
        <w:t xml:space="preserve"> </w:t>
      </w:r>
      <w:proofErr w:type="spellStart"/>
      <w:r w:rsidR="009E0031">
        <w:rPr>
          <w:sz w:val="28"/>
          <w:szCs w:val="28"/>
          <w:lang w:val="ru-RU"/>
        </w:rPr>
        <w:t>відповідають</w:t>
      </w:r>
      <w:proofErr w:type="spellEnd"/>
      <w:r w:rsidR="009E0031">
        <w:rPr>
          <w:sz w:val="28"/>
          <w:szCs w:val="28"/>
          <w:lang w:val="ru-RU"/>
        </w:rPr>
        <w:t xml:space="preserve"> пунктам </w:t>
      </w:r>
      <w:r>
        <w:rPr>
          <w:b/>
          <w:sz w:val="28"/>
          <w:szCs w:val="28"/>
          <w:lang w:val="en-US"/>
        </w:rPr>
        <w:t>4</w:t>
      </w:r>
      <w:r w:rsidR="00F86EAC">
        <w:rPr>
          <w:b/>
          <w:sz w:val="28"/>
          <w:szCs w:val="28"/>
          <w:lang w:val="ru-RU"/>
        </w:rPr>
        <w:t>.4</w:t>
      </w:r>
      <w:r w:rsidR="009E0031">
        <w:rPr>
          <w:sz w:val="28"/>
          <w:szCs w:val="28"/>
          <w:lang w:val="ru-RU"/>
        </w:rPr>
        <w:t xml:space="preserve"> та </w:t>
      </w:r>
      <w:r>
        <w:rPr>
          <w:b/>
          <w:sz w:val="28"/>
          <w:szCs w:val="28"/>
          <w:lang w:val="en-US"/>
        </w:rPr>
        <w:t>4</w:t>
      </w:r>
      <w:r w:rsidR="009E0031" w:rsidRPr="009E0031">
        <w:rPr>
          <w:b/>
          <w:sz w:val="28"/>
          <w:szCs w:val="28"/>
          <w:lang w:val="ru-RU"/>
        </w:rPr>
        <w:t>.7</w:t>
      </w:r>
      <w:r w:rsidR="009E0031">
        <w:rPr>
          <w:sz w:val="28"/>
          <w:szCs w:val="28"/>
          <w:lang w:val="ru-RU"/>
        </w:rPr>
        <w:t xml:space="preserve"> </w:t>
      </w:r>
      <w:proofErr w:type="spellStart"/>
      <w:r w:rsidR="009E0031">
        <w:rPr>
          <w:sz w:val="28"/>
          <w:szCs w:val="28"/>
          <w:lang w:val="ru-RU"/>
        </w:rPr>
        <w:t>цих</w:t>
      </w:r>
      <w:proofErr w:type="spellEnd"/>
      <w:r w:rsidR="009E0031">
        <w:rPr>
          <w:sz w:val="28"/>
          <w:szCs w:val="28"/>
          <w:lang w:val="ru-RU"/>
        </w:rPr>
        <w:t xml:space="preserve"> умов Конкурсу).</w:t>
      </w:r>
    </w:p>
    <w:p w14:paraId="3D7194D9" w14:textId="7EC96CC0" w:rsidR="00340430" w:rsidRPr="00573CC9" w:rsidRDefault="00EF088A" w:rsidP="007961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40430" w:rsidRPr="00573CC9">
        <w:rPr>
          <w:sz w:val="28"/>
          <w:szCs w:val="28"/>
        </w:rPr>
        <w:t>.</w:t>
      </w:r>
      <w:r w:rsidR="005D4913">
        <w:rPr>
          <w:sz w:val="28"/>
          <w:szCs w:val="28"/>
        </w:rPr>
        <w:t>9</w:t>
      </w:r>
      <w:r w:rsidR="00340430" w:rsidRPr="00573CC9">
        <w:rPr>
          <w:sz w:val="28"/>
          <w:szCs w:val="28"/>
        </w:rPr>
        <w:t>. Роботи не мають містити політичну чи комерційну рекламу.</w:t>
      </w:r>
    </w:p>
    <w:p w14:paraId="2B1F88A2" w14:textId="02B71138" w:rsidR="00AD6C25" w:rsidRPr="00DD7EB9" w:rsidRDefault="00EF088A" w:rsidP="006205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41DAA">
        <w:rPr>
          <w:sz w:val="28"/>
          <w:szCs w:val="28"/>
        </w:rPr>
        <w:t>.</w:t>
      </w:r>
      <w:r w:rsidR="005D4913">
        <w:rPr>
          <w:sz w:val="28"/>
          <w:szCs w:val="28"/>
        </w:rPr>
        <w:t>10</w:t>
      </w:r>
      <w:r w:rsidR="00AD6C25" w:rsidRPr="00DD7EB9">
        <w:rPr>
          <w:sz w:val="28"/>
          <w:szCs w:val="28"/>
        </w:rPr>
        <w:t>.</w:t>
      </w:r>
      <w:r w:rsidR="00D41DAA">
        <w:rPr>
          <w:sz w:val="28"/>
          <w:szCs w:val="28"/>
        </w:rPr>
        <w:t xml:space="preserve"> </w:t>
      </w:r>
      <w:r w:rsidR="00AD6C25" w:rsidRPr="00DD7EB9">
        <w:rPr>
          <w:sz w:val="28"/>
          <w:szCs w:val="28"/>
        </w:rPr>
        <w:t xml:space="preserve"> Конкурсні роботи, які не відповідають тематиці Конкурсу, оформлені з порушенням цих вимог, містять плагіат, а також подані після встановленого цими Умовами строку, до участі в Конкурсі не допускаються.</w:t>
      </w:r>
    </w:p>
    <w:p w14:paraId="73C98936" w14:textId="0D240B79" w:rsidR="00AD6C25" w:rsidRPr="00DD7EB9" w:rsidRDefault="00EF088A" w:rsidP="0062057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41DAA">
        <w:rPr>
          <w:sz w:val="28"/>
          <w:szCs w:val="28"/>
        </w:rPr>
        <w:t>.</w:t>
      </w:r>
      <w:r w:rsidR="005D4913">
        <w:rPr>
          <w:sz w:val="28"/>
          <w:szCs w:val="28"/>
        </w:rPr>
        <w:t>11</w:t>
      </w:r>
      <w:r w:rsidR="00AD6C25" w:rsidRPr="00DD7EB9">
        <w:rPr>
          <w:sz w:val="28"/>
          <w:szCs w:val="28"/>
        </w:rPr>
        <w:t>. Подані на Конкурс роботи не рецензуються</w:t>
      </w:r>
      <w:r w:rsidR="00E00A89" w:rsidRPr="00DD7EB9">
        <w:rPr>
          <w:sz w:val="28"/>
          <w:szCs w:val="28"/>
        </w:rPr>
        <w:t>.</w:t>
      </w:r>
      <w:r w:rsidR="00A82D89" w:rsidRPr="00DD7EB9">
        <w:rPr>
          <w:sz w:val="28"/>
          <w:szCs w:val="28"/>
        </w:rPr>
        <w:t xml:space="preserve"> </w:t>
      </w:r>
    </w:p>
    <w:p w14:paraId="2939DDE9" w14:textId="2CA7E8FF" w:rsidR="00542F15" w:rsidRPr="00F5669A" w:rsidRDefault="00EF088A" w:rsidP="00F5669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41DAA">
        <w:rPr>
          <w:sz w:val="28"/>
          <w:szCs w:val="28"/>
        </w:rPr>
        <w:t>.</w:t>
      </w:r>
      <w:r w:rsidR="005D4913">
        <w:rPr>
          <w:sz w:val="28"/>
          <w:szCs w:val="28"/>
        </w:rPr>
        <w:t>12</w:t>
      </w:r>
      <w:r w:rsidR="00A82D89" w:rsidRPr="00DD7EB9">
        <w:rPr>
          <w:sz w:val="28"/>
          <w:szCs w:val="28"/>
        </w:rPr>
        <w:t>. Подаючи роботи на конкурс автор автоматично надає право комунальному закладу «Мала академія наук» використовувати  їх у навчально-виховному процесі закладів та установ освіти, друкувати та розповсюджувати серед населен</w:t>
      </w:r>
      <w:r w:rsidR="009D61EB" w:rsidRPr="00DD7EB9">
        <w:rPr>
          <w:sz w:val="28"/>
          <w:szCs w:val="28"/>
        </w:rPr>
        <w:t>ня України, розміщувати на сайті</w:t>
      </w:r>
      <w:r w:rsidR="00A82D89" w:rsidRPr="00DD7EB9">
        <w:rPr>
          <w:sz w:val="28"/>
          <w:szCs w:val="28"/>
        </w:rPr>
        <w:t xml:space="preserve"> закладу та інших електронних  інформаційних ресурс</w:t>
      </w:r>
      <w:r w:rsidR="009D61EB" w:rsidRPr="00DD7EB9">
        <w:rPr>
          <w:sz w:val="28"/>
          <w:szCs w:val="28"/>
        </w:rPr>
        <w:t>ів</w:t>
      </w:r>
      <w:r w:rsidR="00A82D89" w:rsidRPr="00DD7EB9">
        <w:rPr>
          <w:sz w:val="28"/>
          <w:szCs w:val="28"/>
        </w:rPr>
        <w:t xml:space="preserve">, доповнювати їх власним логотипом </w:t>
      </w:r>
      <w:r w:rsidR="003C7A9B" w:rsidRPr="00DD7EB9">
        <w:rPr>
          <w:sz w:val="28"/>
          <w:szCs w:val="28"/>
        </w:rPr>
        <w:t>комунального закладу «Мала академія наук» учнівської молоді Херсонської обласної ради.</w:t>
      </w:r>
    </w:p>
    <w:p w14:paraId="45B80273" w14:textId="77777777" w:rsidR="00EF088A" w:rsidRPr="00F13E82" w:rsidRDefault="00EF088A" w:rsidP="00EF088A">
      <w:pPr>
        <w:ind w:firstLine="540"/>
        <w:jc w:val="center"/>
        <w:rPr>
          <w:b/>
          <w:sz w:val="28"/>
          <w:szCs w:val="28"/>
        </w:rPr>
      </w:pPr>
    </w:p>
    <w:p w14:paraId="3F42C9FF" w14:textId="40A24658" w:rsidR="00EF088A" w:rsidRPr="00E12FDB" w:rsidRDefault="00EF088A" w:rsidP="00EF088A">
      <w:pPr>
        <w:ind w:firstLine="540"/>
        <w:jc w:val="center"/>
        <w:rPr>
          <w:b/>
          <w:sz w:val="28"/>
          <w:szCs w:val="28"/>
        </w:rPr>
      </w:pPr>
      <w:r w:rsidRPr="00F13E82">
        <w:rPr>
          <w:b/>
          <w:sz w:val="28"/>
          <w:szCs w:val="28"/>
        </w:rPr>
        <w:t>V. Організаційний комітет Конкурсу</w:t>
      </w:r>
    </w:p>
    <w:p w14:paraId="004C1BC6" w14:textId="1713FD20" w:rsidR="00EF088A" w:rsidRPr="00F13E82" w:rsidRDefault="00EF088A" w:rsidP="00EF088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13E82">
        <w:rPr>
          <w:sz w:val="28"/>
          <w:szCs w:val="28"/>
        </w:rPr>
        <w:t>.1. Для організації та проведення Конкурсу створюється організаційний комітет,  до складу якого входять педагогічні працівники комунального закладу «Мала академія наук» учнівської молоді Херсонської обласної ради.</w:t>
      </w:r>
    </w:p>
    <w:p w14:paraId="02D23022" w14:textId="2EAC0901" w:rsidR="00EF088A" w:rsidRPr="00F13E82" w:rsidRDefault="00EF088A" w:rsidP="00EF088A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13E82">
        <w:rPr>
          <w:sz w:val="28"/>
          <w:szCs w:val="28"/>
        </w:rPr>
        <w:t>.2. Персональний склад організаційн</w:t>
      </w:r>
      <w:r>
        <w:rPr>
          <w:sz w:val="28"/>
          <w:szCs w:val="28"/>
        </w:rPr>
        <w:t>ого комітету Конкурсу затверджує</w:t>
      </w:r>
      <w:r w:rsidRPr="00F13E82">
        <w:rPr>
          <w:sz w:val="28"/>
          <w:szCs w:val="28"/>
        </w:rPr>
        <w:t xml:space="preserve">ться наказом комунального закладу «Мала академія наук» учнівської молоді Херсонської обласної ради. </w:t>
      </w:r>
    </w:p>
    <w:p w14:paraId="548D3A7B" w14:textId="395806A7" w:rsidR="00EF088A" w:rsidRPr="00F13E82" w:rsidRDefault="00EF088A" w:rsidP="00EF088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13E82">
        <w:rPr>
          <w:sz w:val="28"/>
          <w:szCs w:val="28"/>
        </w:rPr>
        <w:t>.3. Очолює організаційний комітет Конкурсу голова.</w:t>
      </w:r>
    </w:p>
    <w:p w14:paraId="00ED262C" w14:textId="77777777" w:rsidR="00634788" w:rsidRDefault="00634788" w:rsidP="00EF088A">
      <w:pPr>
        <w:widowControl w:val="0"/>
        <w:ind w:firstLine="709"/>
        <w:jc w:val="both"/>
        <w:rPr>
          <w:sz w:val="28"/>
          <w:szCs w:val="28"/>
        </w:rPr>
      </w:pPr>
    </w:p>
    <w:p w14:paraId="49095664" w14:textId="77777777" w:rsidR="00EF088A" w:rsidRPr="00F13E82" w:rsidRDefault="00EF088A" w:rsidP="00EF088A">
      <w:pPr>
        <w:widowControl w:val="0"/>
        <w:ind w:firstLine="709"/>
        <w:jc w:val="both"/>
        <w:rPr>
          <w:sz w:val="28"/>
          <w:szCs w:val="28"/>
        </w:rPr>
      </w:pPr>
      <w:r w:rsidRPr="00F13E82">
        <w:rPr>
          <w:sz w:val="28"/>
          <w:szCs w:val="28"/>
        </w:rPr>
        <w:lastRenderedPageBreak/>
        <w:t>Голова організаційного комітету:</w:t>
      </w:r>
    </w:p>
    <w:p w14:paraId="06440C74" w14:textId="77777777" w:rsidR="00EF088A" w:rsidRPr="00F13E82" w:rsidRDefault="00EF088A" w:rsidP="00EF088A">
      <w:pPr>
        <w:widowControl w:val="0"/>
        <w:ind w:firstLine="709"/>
        <w:jc w:val="both"/>
        <w:rPr>
          <w:sz w:val="28"/>
          <w:szCs w:val="28"/>
        </w:rPr>
      </w:pPr>
      <w:r w:rsidRPr="00F13E82">
        <w:rPr>
          <w:sz w:val="28"/>
          <w:szCs w:val="28"/>
        </w:rPr>
        <w:t>- визначає і розподіляє повноваження членів організаційного комітету;</w:t>
      </w:r>
    </w:p>
    <w:p w14:paraId="7B9E749C" w14:textId="77777777" w:rsidR="00EF088A" w:rsidRPr="00F13E82" w:rsidRDefault="00EF088A" w:rsidP="00EF088A">
      <w:pPr>
        <w:widowControl w:val="0"/>
        <w:ind w:firstLine="709"/>
        <w:jc w:val="both"/>
        <w:rPr>
          <w:sz w:val="28"/>
          <w:szCs w:val="28"/>
        </w:rPr>
      </w:pPr>
      <w:r w:rsidRPr="00F13E82">
        <w:rPr>
          <w:sz w:val="28"/>
          <w:szCs w:val="28"/>
        </w:rPr>
        <w:t>- керує роботою з організації та проведення Конкурсу.</w:t>
      </w:r>
    </w:p>
    <w:p w14:paraId="08EC86E7" w14:textId="12B06E48" w:rsidR="00EF088A" w:rsidRPr="00F13E82" w:rsidRDefault="00EF088A" w:rsidP="00EF088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13E82">
        <w:rPr>
          <w:sz w:val="28"/>
          <w:szCs w:val="28"/>
        </w:rPr>
        <w:t>.4. Члени організаційного комітету Конкурсу:</w:t>
      </w:r>
    </w:p>
    <w:p w14:paraId="74FFF3B4" w14:textId="77777777" w:rsidR="00EF088A" w:rsidRPr="00F13E82" w:rsidRDefault="00EF088A" w:rsidP="00EF088A">
      <w:pPr>
        <w:widowControl w:val="0"/>
        <w:ind w:firstLine="709"/>
        <w:jc w:val="both"/>
        <w:rPr>
          <w:sz w:val="28"/>
          <w:szCs w:val="28"/>
        </w:rPr>
      </w:pPr>
      <w:r w:rsidRPr="00F13E82">
        <w:rPr>
          <w:sz w:val="28"/>
          <w:szCs w:val="28"/>
        </w:rPr>
        <w:t>- здійснюють організаційну роботу щодо проведення Конкурсу;</w:t>
      </w:r>
    </w:p>
    <w:p w14:paraId="1A352B8A" w14:textId="77777777" w:rsidR="00EF088A" w:rsidRPr="00F13E82" w:rsidRDefault="00EF088A" w:rsidP="00EF088A">
      <w:pPr>
        <w:widowControl w:val="0"/>
        <w:ind w:firstLine="709"/>
        <w:jc w:val="both"/>
        <w:rPr>
          <w:sz w:val="28"/>
          <w:szCs w:val="28"/>
        </w:rPr>
      </w:pPr>
      <w:r w:rsidRPr="00F13E82">
        <w:rPr>
          <w:sz w:val="28"/>
          <w:szCs w:val="28"/>
        </w:rPr>
        <w:t>- забезпечують порядок проведення Конкурсу.</w:t>
      </w:r>
    </w:p>
    <w:p w14:paraId="04D41D63" w14:textId="71818DCB" w:rsidR="00EF088A" w:rsidRPr="00F13E82" w:rsidRDefault="00EF088A" w:rsidP="00EF088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13E82">
        <w:rPr>
          <w:sz w:val="28"/>
          <w:szCs w:val="28"/>
        </w:rPr>
        <w:t>.5. Секретар організаційного комітету Конкурсу:</w:t>
      </w:r>
    </w:p>
    <w:p w14:paraId="587800AE" w14:textId="77777777" w:rsidR="00EF088A" w:rsidRPr="00F5669A" w:rsidRDefault="00EF088A" w:rsidP="00EF088A">
      <w:pPr>
        <w:widowControl w:val="0"/>
        <w:ind w:firstLine="709"/>
        <w:jc w:val="both"/>
        <w:rPr>
          <w:sz w:val="28"/>
          <w:szCs w:val="28"/>
        </w:rPr>
      </w:pPr>
      <w:r w:rsidRPr="00F13E82">
        <w:rPr>
          <w:sz w:val="28"/>
          <w:szCs w:val="28"/>
        </w:rPr>
        <w:t>- оформлює документи щодо проведення та підведення підсумків Конкурсу.</w:t>
      </w:r>
    </w:p>
    <w:p w14:paraId="0EBF0960" w14:textId="1229A883" w:rsidR="00EF088A" w:rsidRPr="00E12FDB" w:rsidRDefault="00EF088A" w:rsidP="00EF088A">
      <w:pPr>
        <w:widowControl w:val="0"/>
        <w:ind w:firstLine="709"/>
        <w:jc w:val="center"/>
        <w:rPr>
          <w:b/>
          <w:sz w:val="28"/>
          <w:szCs w:val="28"/>
        </w:rPr>
      </w:pPr>
      <w:r w:rsidRPr="00F13E82">
        <w:rPr>
          <w:b/>
          <w:sz w:val="28"/>
          <w:szCs w:val="28"/>
        </w:rPr>
        <w:t>V</w:t>
      </w:r>
      <w:r>
        <w:rPr>
          <w:b/>
          <w:sz w:val="28"/>
          <w:szCs w:val="28"/>
          <w:lang w:val="en-US"/>
        </w:rPr>
        <w:t>I</w:t>
      </w:r>
      <w:r w:rsidRPr="00F13E82">
        <w:rPr>
          <w:b/>
          <w:sz w:val="28"/>
          <w:szCs w:val="28"/>
        </w:rPr>
        <w:t>. Журі Конкурсу</w:t>
      </w:r>
    </w:p>
    <w:p w14:paraId="51D76C82" w14:textId="1DB06C48" w:rsidR="00EF088A" w:rsidRPr="00F13E82" w:rsidRDefault="00EF088A" w:rsidP="00EF088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6</w:t>
      </w:r>
      <w:r w:rsidRPr="00F13E82">
        <w:rPr>
          <w:sz w:val="28"/>
          <w:szCs w:val="28"/>
        </w:rPr>
        <w:t>.1. Журі Конкурсу формується з числа науково-педагогічних та педагогічних працівників закладів освіти з метою забезпечення об’єктивності оцінювання конкурсних робіт учасників і визначення переможців Конкурсу.</w:t>
      </w:r>
    </w:p>
    <w:p w14:paraId="506A9FC0" w14:textId="611B9FAC" w:rsidR="00EF088A" w:rsidRPr="00F13E82" w:rsidRDefault="00EF088A" w:rsidP="00EF088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6</w:t>
      </w:r>
      <w:r w:rsidRPr="00F13E82">
        <w:rPr>
          <w:sz w:val="28"/>
          <w:szCs w:val="28"/>
        </w:rPr>
        <w:t>.2. Персональний склад журі Конкурсу затверджується наказом                        комунального закладу «Мала академія наук» учнівської молоді Херсонської обласної ради.</w:t>
      </w:r>
    </w:p>
    <w:p w14:paraId="257F7180" w14:textId="78B7B007" w:rsidR="00EF088A" w:rsidRPr="00F13E82" w:rsidRDefault="00EF088A" w:rsidP="00EF088A">
      <w:pPr>
        <w:widowControl w:val="0"/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6</w:t>
      </w:r>
      <w:r w:rsidRPr="00F13E82">
        <w:rPr>
          <w:sz w:val="28"/>
          <w:szCs w:val="28"/>
        </w:rPr>
        <w:t>.3. Журі Конкурсу очолює голова, який організовує роботу членів журі, проводить засідання журі, бере участь у визначенні переможців Конкурсу, підписує оціночні протоколи Конкурсу.</w:t>
      </w:r>
    </w:p>
    <w:p w14:paraId="253212CB" w14:textId="386911D4" w:rsidR="00EF088A" w:rsidRPr="00F13E82" w:rsidRDefault="00EF088A" w:rsidP="00EF088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6</w:t>
      </w:r>
      <w:r w:rsidRPr="00F13E82">
        <w:rPr>
          <w:sz w:val="28"/>
          <w:szCs w:val="28"/>
        </w:rPr>
        <w:t>.4. Члени журі Конкурсу:</w:t>
      </w:r>
    </w:p>
    <w:p w14:paraId="0D07C0AE" w14:textId="77777777" w:rsidR="00EF088A" w:rsidRPr="00F13E82" w:rsidRDefault="00EF088A" w:rsidP="00EF088A">
      <w:pPr>
        <w:widowControl w:val="0"/>
        <w:ind w:firstLine="709"/>
        <w:jc w:val="both"/>
        <w:rPr>
          <w:sz w:val="28"/>
          <w:szCs w:val="28"/>
        </w:rPr>
      </w:pPr>
      <w:r w:rsidRPr="00F13E82">
        <w:rPr>
          <w:sz w:val="28"/>
          <w:szCs w:val="28"/>
        </w:rPr>
        <w:t>- забезпечують об’єктивність оцінювання конкурсних робіт учасників;</w:t>
      </w:r>
    </w:p>
    <w:p w14:paraId="7D7778E5" w14:textId="77777777" w:rsidR="00EF088A" w:rsidRPr="00F13E82" w:rsidRDefault="00EF088A" w:rsidP="00EF088A">
      <w:pPr>
        <w:widowControl w:val="0"/>
        <w:ind w:firstLine="709"/>
        <w:jc w:val="both"/>
        <w:rPr>
          <w:sz w:val="28"/>
          <w:szCs w:val="28"/>
        </w:rPr>
      </w:pPr>
      <w:r w:rsidRPr="00F13E82">
        <w:rPr>
          <w:sz w:val="28"/>
          <w:szCs w:val="28"/>
        </w:rPr>
        <w:t>- заповнюють  та підписують оціночні протоколи;</w:t>
      </w:r>
    </w:p>
    <w:p w14:paraId="6B65F767" w14:textId="77777777" w:rsidR="00EF088A" w:rsidRPr="00F13E82" w:rsidRDefault="00EF088A" w:rsidP="00EF088A">
      <w:pPr>
        <w:widowControl w:val="0"/>
        <w:ind w:firstLine="709"/>
        <w:jc w:val="both"/>
        <w:rPr>
          <w:sz w:val="28"/>
          <w:szCs w:val="28"/>
        </w:rPr>
      </w:pPr>
      <w:r w:rsidRPr="00F13E82">
        <w:rPr>
          <w:sz w:val="28"/>
          <w:szCs w:val="28"/>
        </w:rPr>
        <w:t>- визначають переможців Конкурсу.</w:t>
      </w:r>
    </w:p>
    <w:p w14:paraId="41D12154" w14:textId="2130ACC8" w:rsidR="00EF088A" w:rsidRPr="00F13E82" w:rsidRDefault="00EF088A" w:rsidP="00EF088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6</w:t>
      </w:r>
      <w:r w:rsidRPr="00F13E82">
        <w:rPr>
          <w:sz w:val="28"/>
          <w:szCs w:val="28"/>
        </w:rPr>
        <w:t>.5. Секретар журі Конкурсу забезпечує зберігання, систематизацію, оформлення документів і матеріалів Конкурсу.</w:t>
      </w:r>
    </w:p>
    <w:p w14:paraId="0EF8778C" w14:textId="23333C2B" w:rsidR="00EF088A" w:rsidRPr="00F13E82" w:rsidRDefault="00EF088A" w:rsidP="00EF088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6</w:t>
      </w:r>
      <w:r w:rsidRPr="00F13E82">
        <w:rPr>
          <w:sz w:val="28"/>
          <w:szCs w:val="28"/>
        </w:rPr>
        <w:t>.6. Рішення журі є остаточним та оскарженню не підлягає.</w:t>
      </w:r>
    </w:p>
    <w:p w14:paraId="6D0EFC24" w14:textId="07D48689" w:rsidR="00EF088A" w:rsidRPr="00F5669A" w:rsidRDefault="00EF088A" w:rsidP="00EF088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6</w:t>
      </w:r>
      <w:r w:rsidRPr="00F13E82">
        <w:rPr>
          <w:sz w:val="28"/>
          <w:szCs w:val="28"/>
        </w:rPr>
        <w:t>.7. Подача апеляцій, оскаржень, роз’яснень щодо оцінки робіт та їх рецензування даними умовами не передбачено.</w:t>
      </w:r>
    </w:p>
    <w:p w14:paraId="0A152445" w14:textId="7538E3D8" w:rsidR="00CA6567" w:rsidRPr="00F5669A" w:rsidRDefault="00AD6C25" w:rsidP="00F5669A">
      <w:pPr>
        <w:widowControl w:val="0"/>
        <w:ind w:firstLine="709"/>
        <w:jc w:val="center"/>
        <w:rPr>
          <w:b/>
          <w:sz w:val="28"/>
          <w:szCs w:val="28"/>
        </w:rPr>
      </w:pPr>
      <w:r w:rsidRPr="00DD7EB9">
        <w:rPr>
          <w:b/>
          <w:sz w:val="28"/>
          <w:szCs w:val="28"/>
        </w:rPr>
        <w:t>VІІ. Визначення та нагородження переможців Конкурсу</w:t>
      </w:r>
    </w:p>
    <w:p w14:paraId="66B7A16A" w14:textId="12ACCBDA" w:rsidR="00AB5B5C" w:rsidRPr="00DD7EB9" w:rsidRDefault="00AD6C25" w:rsidP="0045115A">
      <w:pPr>
        <w:widowControl w:val="0"/>
        <w:ind w:firstLine="709"/>
        <w:jc w:val="both"/>
        <w:rPr>
          <w:sz w:val="28"/>
          <w:szCs w:val="28"/>
        </w:rPr>
      </w:pPr>
      <w:r w:rsidRPr="00DD7EB9">
        <w:rPr>
          <w:sz w:val="28"/>
          <w:szCs w:val="28"/>
        </w:rPr>
        <w:t>7.1. Переможці Конкурсу визначаються журі за відповідною кількістю набраних ними балів у кожній номінації та вік</w:t>
      </w:r>
      <w:r w:rsidR="00BB3FF1" w:rsidRPr="00DD7EB9">
        <w:rPr>
          <w:sz w:val="28"/>
          <w:szCs w:val="28"/>
        </w:rPr>
        <w:t xml:space="preserve">овій категорії окремо. </w:t>
      </w:r>
    </w:p>
    <w:p w14:paraId="2DB849FB" w14:textId="54BE2FE4" w:rsidR="00AD6C25" w:rsidRPr="00DD7EB9" w:rsidRDefault="00BB3FF1" w:rsidP="00620572">
      <w:pPr>
        <w:widowControl w:val="0"/>
        <w:ind w:firstLine="709"/>
        <w:jc w:val="both"/>
        <w:rPr>
          <w:sz w:val="28"/>
          <w:szCs w:val="28"/>
        </w:rPr>
      </w:pPr>
      <w:r w:rsidRPr="00DD7EB9">
        <w:rPr>
          <w:sz w:val="28"/>
          <w:szCs w:val="28"/>
        </w:rPr>
        <w:t>Переможцями</w:t>
      </w:r>
      <w:r w:rsidR="00AD6C25" w:rsidRPr="00DD7EB9">
        <w:rPr>
          <w:sz w:val="28"/>
          <w:szCs w:val="28"/>
        </w:rPr>
        <w:t xml:space="preserve"> Конкурсу в кожній номінації та віковій категорії є учасник</w:t>
      </w:r>
      <w:r w:rsidR="00D36E56">
        <w:rPr>
          <w:sz w:val="28"/>
          <w:szCs w:val="28"/>
        </w:rPr>
        <w:t>и, які</w:t>
      </w:r>
      <w:r w:rsidRPr="00DD7EB9">
        <w:rPr>
          <w:sz w:val="28"/>
          <w:szCs w:val="28"/>
        </w:rPr>
        <w:t xml:space="preserve"> набрали</w:t>
      </w:r>
      <w:r w:rsidR="00AD6C25" w:rsidRPr="00DD7EB9">
        <w:rPr>
          <w:sz w:val="28"/>
          <w:szCs w:val="28"/>
        </w:rPr>
        <w:t xml:space="preserve"> найбільшу кількість балів.</w:t>
      </w:r>
    </w:p>
    <w:p w14:paraId="11FB004C" w14:textId="1A190AFD" w:rsidR="00F45F6F" w:rsidRPr="00DD7EB9" w:rsidRDefault="00F45F6F" w:rsidP="00620572">
      <w:pPr>
        <w:widowControl w:val="0"/>
        <w:ind w:firstLine="709"/>
        <w:jc w:val="both"/>
        <w:rPr>
          <w:sz w:val="28"/>
          <w:szCs w:val="28"/>
        </w:rPr>
      </w:pPr>
      <w:r w:rsidRPr="00DD7EB9">
        <w:rPr>
          <w:sz w:val="28"/>
          <w:szCs w:val="28"/>
        </w:rPr>
        <w:t>7.2. Кількість призових місць не обмеж</w:t>
      </w:r>
      <w:r w:rsidR="007D6E0F" w:rsidRPr="00DD7EB9">
        <w:rPr>
          <w:sz w:val="28"/>
          <w:szCs w:val="28"/>
        </w:rPr>
        <w:t>у</w:t>
      </w:r>
      <w:r w:rsidRPr="00DD7EB9">
        <w:rPr>
          <w:sz w:val="28"/>
          <w:szCs w:val="28"/>
        </w:rPr>
        <w:t>ється.</w:t>
      </w:r>
    </w:p>
    <w:p w14:paraId="65471C7A" w14:textId="734CE2CD" w:rsidR="00AD6C25" w:rsidRPr="00DD7EB9" w:rsidRDefault="00AD6C25" w:rsidP="00620572">
      <w:pPr>
        <w:widowControl w:val="0"/>
        <w:ind w:firstLine="709"/>
        <w:jc w:val="both"/>
        <w:rPr>
          <w:sz w:val="28"/>
          <w:szCs w:val="28"/>
        </w:rPr>
      </w:pPr>
      <w:r w:rsidRPr="00DD7EB9">
        <w:rPr>
          <w:sz w:val="28"/>
          <w:szCs w:val="28"/>
          <w:lang w:val="ru-RU"/>
        </w:rPr>
        <w:t>7</w:t>
      </w:r>
      <w:r w:rsidR="00F45F6F" w:rsidRPr="00DD7EB9">
        <w:rPr>
          <w:sz w:val="28"/>
          <w:szCs w:val="28"/>
        </w:rPr>
        <w:t>.3</w:t>
      </w:r>
      <w:r w:rsidR="003C7A9B" w:rsidRPr="00DD7EB9">
        <w:rPr>
          <w:sz w:val="28"/>
          <w:szCs w:val="28"/>
        </w:rPr>
        <w:t xml:space="preserve">. </w:t>
      </w:r>
      <w:r w:rsidRPr="00DD7EB9">
        <w:rPr>
          <w:sz w:val="28"/>
          <w:szCs w:val="28"/>
        </w:rPr>
        <w:t xml:space="preserve">Переможці Конкурсу нагороджуються дипломами відповідних ступенів </w:t>
      </w:r>
      <w:r w:rsidR="003C7A9B" w:rsidRPr="00DD7EB9">
        <w:rPr>
          <w:sz w:val="28"/>
          <w:szCs w:val="28"/>
        </w:rPr>
        <w:t>комунального закладу «Мала академія наук» учнівської молоді Херсонської обласної ради</w:t>
      </w:r>
      <w:r w:rsidRPr="00DD7EB9">
        <w:rPr>
          <w:sz w:val="28"/>
          <w:szCs w:val="28"/>
        </w:rPr>
        <w:t>.</w:t>
      </w:r>
    </w:p>
    <w:p w14:paraId="01E8B347" w14:textId="75619AFE" w:rsidR="00AD6C25" w:rsidRPr="00F5669A" w:rsidRDefault="00AD6C25" w:rsidP="00F5669A">
      <w:pPr>
        <w:widowControl w:val="0"/>
        <w:ind w:firstLine="709"/>
        <w:jc w:val="both"/>
        <w:rPr>
          <w:b/>
          <w:sz w:val="28"/>
          <w:szCs w:val="28"/>
        </w:rPr>
      </w:pPr>
      <w:r w:rsidRPr="00DD7EB9">
        <w:rPr>
          <w:sz w:val="28"/>
          <w:szCs w:val="28"/>
          <w:lang w:val="ru-RU"/>
        </w:rPr>
        <w:t>7</w:t>
      </w:r>
      <w:r w:rsidR="00F45F6F" w:rsidRPr="00DD7EB9">
        <w:rPr>
          <w:sz w:val="28"/>
          <w:szCs w:val="28"/>
        </w:rPr>
        <w:t>.4</w:t>
      </w:r>
      <w:r w:rsidRPr="00DD7EB9">
        <w:rPr>
          <w:sz w:val="28"/>
          <w:szCs w:val="28"/>
        </w:rPr>
        <w:t>. Результати проведення Кон</w:t>
      </w:r>
      <w:r w:rsidR="000E50FD" w:rsidRPr="00DD7EB9">
        <w:rPr>
          <w:sz w:val="28"/>
          <w:szCs w:val="28"/>
        </w:rPr>
        <w:t xml:space="preserve">курсу затверджуються наказом </w:t>
      </w:r>
      <w:r w:rsidR="003C7A9B" w:rsidRPr="00DD7EB9">
        <w:rPr>
          <w:sz w:val="28"/>
          <w:szCs w:val="28"/>
        </w:rPr>
        <w:t>комунального закладу «Мала академія наук» учнівської молоді Херсонської обласної ради</w:t>
      </w:r>
      <w:r w:rsidRPr="00DD7EB9">
        <w:rPr>
          <w:sz w:val="28"/>
          <w:szCs w:val="28"/>
        </w:rPr>
        <w:t xml:space="preserve"> та оприлюднюються не пізніше </w:t>
      </w:r>
      <w:r w:rsidR="00347253" w:rsidRPr="00DD7EB9">
        <w:rPr>
          <w:b/>
          <w:sz w:val="28"/>
          <w:szCs w:val="28"/>
        </w:rPr>
        <w:t xml:space="preserve">10 </w:t>
      </w:r>
      <w:r w:rsidR="00DD7EB9" w:rsidRPr="00DD7EB9">
        <w:rPr>
          <w:b/>
          <w:sz w:val="28"/>
          <w:szCs w:val="28"/>
        </w:rPr>
        <w:t>березня 2021</w:t>
      </w:r>
      <w:r w:rsidRPr="00DD7EB9">
        <w:rPr>
          <w:b/>
          <w:sz w:val="28"/>
          <w:szCs w:val="28"/>
        </w:rPr>
        <w:t xml:space="preserve"> року.</w:t>
      </w:r>
    </w:p>
    <w:p w14:paraId="3ED93B4D" w14:textId="1D837179" w:rsidR="00CA6567" w:rsidRPr="00F5669A" w:rsidRDefault="00AD6C25" w:rsidP="00F5669A">
      <w:pPr>
        <w:widowControl w:val="0"/>
        <w:ind w:firstLine="709"/>
        <w:jc w:val="center"/>
        <w:rPr>
          <w:b/>
          <w:sz w:val="28"/>
          <w:szCs w:val="28"/>
        </w:rPr>
      </w:pPr>
      <w:r w:rsidRPr="00DD7EB9">
        <w:rPr>
          <w:b/>
          <w:sz w:val="28"/>
          <w:szCs w:val="28"/>
        </w:rPr>
        <w:t>VІІ</w:t>
      </w:r>
      <w:r w:rsidRPr="00DD7EB9">
        <w:rPr>
          <w:b/>
          <w:sz w:val="28"/>
          <w:szCs w:val="28"/>
          <w:lang w:val="en-US"/>
        </w:rPr>
        <w:t>I</w:t>
      </w:r>
      <w:r w:rsidRPr="00DD7EB9">
        <w:rPr>
          <w:b/>
          <w:sz w:val="28"/>
          <w:szCs w:val="28"/>
        </w:rPr>
        <w:t>. Фінансові умови</w:t>
      </w:r>
    </w:p>
    <w:p w14:paraId="611194B2" w14:textId="56A4FE3B" w:rsidR="00CA6567" w:rsidRPr="00622468" w:rsidRDefault="00AD6C25" w:rsidP="00622468">
      <w:pPr>
        <w:widowControl w:val="0"/>
        <w:ind w:firstLine="709"/>
        <w:jc w:val="both"/>
        <w:rPr>
          <w:sz w:val="28"/>
          <w:szCs w:val="28"/>
        </w:rPr>
      </w:pPr>
      <w:r w:rsidRPr="00DD7EB9">
        <w:rPr>
          <w:sz w:val="28"/>
          <w:szCs w:val="28"/>
          <w:lang w:val="ru-RU"/>
        </w:rPr>
        <w:t>8</w:t>
      </w:r>
      <w:r w:rsidRPr="00DD7EB9">
        <w:rPr>
          <w:sz w:val="28"/>
          <w:szCs w:val="28"/>
        </w:rPr>
        <w:t>.1. Витрати на організацію та проведення Конкурсу здійснюються за рахунок коштів, не заборонени</w:t>
      </w:r>
      <w:r w:rsidR="00622468">
        <w:rPr>
          <w:sz w:val="28"/>
          <w:szCs w:val="28"/>
        </w:rPr>
        <w:t>х чинним законодавством України</w:t>
      </w:r>
      <w:r w:rsidR="00F5669A">
        <w:rPr>
          <w:sz w:val="28"/>
          <w:szCs w:val="28"/>
        </w:rPr>
        <w:t>.</w:t>
      </w:r>
    </w:p>
    <w:p w14:paraId="5773EFE0" w14:textId="24DE2334" w:rsidR="00DA4BA8" w:rsidRPr="00634788" w:rsidRDefault="006D14B0" w:rsidP="00634788">
      <w:pPr>
        <w:spacing w:after="160" w:line="259" w:lineRule="auto"/>
        <w:rPr>
          <w:bCs/>
          <w:sz w:val="28"/>
          <w:szCs w:val="28"/>
          <w:lang w:val="en-US"/>
        </w:rPr>
        <w:sectPr w:rsidR="00DA4BA8" w:rsidRPr="00634788" w:rsidSect="003C7A9B">
          <w:pgSz w:w="11906" w:h="16838"/>
          <w:pgMar w:top="851" w:right="566" w:bottom="709" w:left="1701" w:header="708" w:footer="708" w:gutter="0"/>
          <w:cols w:space="708"/>
          <w:docGrid w:linePitch="360"/>
        </w:sectPr>
      </w:pPr>
      <w:r>
        <w:rPr>
          <w:bCs/>
          <w:sz w:val="28"/>
          <w:szCs w:val="28"/>
        </w:rPr>
        <w:br w:type="page"/>
      </w:r>
    </w:p>
    <w:p w14:paraId="62EBEBDC" w14:textId="555D588A" w:rsidR="00DC7D25" w:rsidRPr="00D36E56" w:rsidRDefault="00DC7D25" w:rsidP="004269BA">
      <w:pPr>
        <w:widowControl w:val="0"/>
        <w:ind w:left="9639"/>
        <w:rPr>
          <w:sz w:val="28"/>
          <w:szCs w:val="28"/>
        </w:rPr>
      </w:pPr>
      <w:r w:rsidRPr="00D36E56">
        <w:rPr>
          <w:sz w:val="28"/>
          <w:szCs w:val="28"/>
        </w:rPr>
        <w:lastRenderedPageBreak/>
        <w:t xml:space="preserve">Додаток </w:t>
      </w:r>
      <w:r w:rsidR="00E83BB6">
        <w:rPr>
          <w:sz w:val="28"/>
          <w:szCs w:val="28"/>
        </w:rPr>
        <w:t>1</w:t>
      </w:r>
      <w:r w:rsidRPr="00D36E56">
        <w:rPr>
          <w:sz w:val="28"/>
          <w:szCs w:val="28"/>
        </w:rPr>
        <w:t xml:space="preserve"> </w:t>
      </w:r>
    </w:p>
    <w:p w14:paraId="0FC43316" w14:textId="77777777" w:rsidR="00DC7D25" w:rsidRPr="00D36E56" w:rsidRDefault="00DC7D25" w:rsidP="004269BA">
      <w:pPr>
        <w:widowControl w:val="0"/>
        <w:ind w:left="9639"/>
        <w:rPr>
          <w:sz w:val="28"/>
          <w:szCs w:val="28"/>
        </w:rPr>
      </w:pPr>
      <w:r w:rsidRPr="00D36E56">
        <w:rPr>
          <w:sz w:val="28"/>
          <w:szCs w:val="28"/>
        </w:rPr>
        <w:t xml:space="preserve">до Умов </w:t>
      </w:r>
      <w:r w:rsidR="00620572" w:rsidRPr="00D36E56">
        <w:rPr>
          <w:sz w:val="28"/>
          <w:szCs w:val="28"/>
        </w:rPr>
        <w:t xml:space="preserve">обласного заочного конкурсу </w:t>
      </w:r>
    </w:p>
    <w:p w14:paraId="2B91596A" w14:textId="021FF3D4" w:rsidR="00847322" w:rsidRPr="00D36E56" w:rsidRDefault="00847322" w:rsidP="00847322">
      <w:pPr>
        <w:ind w:firstLine="567"/>
        <w:jc w:val="center"/>
        <w:rPr>
          <w:bCs/>
          <w:sz w:val="28"/>
          <w:szCs w:val="28"/>
        </w:rPr>
      </w:pPr>
      <w:r w:rsidRPr="00D36E56">
        <w:rPr>
          <w:bCs/>
          <w:sz w:val="28"/>
          <w:szCs w:val="28"/>
        </w:rPr>
        <w:t xml:space="preserve">                                                                           «Я є і буду»</w:t>
      </w:r>
    </w:p>
    <w:p w14:paraId="26113DB2" w14:textId="77777777" w:rsidR="00DC7D25" w:rsidRPr="00D36E56" w:rsidRDefault="00DC7D25" w:rsidP="004269BA">
      <w:pPr>
        <w:ind w:left="11766"/>
        <w:rPr>
          <w:sz w:val="28"/>
          <w:szCs w:val="28"/>
        </w:rPr>
      </w:pPr>
    </w:p>
    <w:p w14:paraId="7E78A755" w14:textId="77777777" w:rsidR="00DC7D25" w:rsidRPr="00D36E56" w:rsidRDefault="00DC7D25" w:rsidP="004269BA">
      <w:pPr>
        <w:ind w:left="11766"/>
        <w:rPr>
          <w:sz w:val="28"/>
          <w:szCs w:val="28"/>
        </w:rPr>
      </w:pPr>
    </w:p>
    <w:p w14:paraId="75B867A1" w14:textId="77777777" w:rsidR="00DC7D25" w:rsidRPr="00D36E56" w:rsidRDefault="00DC7D25" w:rsidP="004269BA">
      <w:pPr>
        <w:jc w:val="center"/>
        <w:rPr>
          <w:sz w:val="28"/>
          <w:szCs w:val="28"/>
        </w:rPr>
      </w:pPr>
      <w:r w:rsidRPr="00D36E56">
        <w:rPr>
          <w:sz w:val="28"/>
          <w:szCs w:val="28"/>
        </w:rPr>
        <w:t>ЗАЯВКА</w:t>
      </w:r>
    </w:p>
    <w:p w14:paraId="3E6C8027" w14:textId="77777777" w:rsidR="00DC7D25" w:rsidRPr="00D36E56" w:rsidRDefault="00DC7D25" w:rsidP="004269BA">
      <w:pPr>
        <w:jc w:val="center"/>
        <w:rPr>
          <w:sz w:val="28"/>
          <w:szCs w:val="28"/>
        </w:rPr>
      </w:pPr>
      <w:r w:rsidRPr="00D36E56">
        <w:rPr>
          <w:sz w:val="28"/>
          <w:szCs w:val="28"/>
        </w:rPr>
        <w:t>на участь у конкурсі</w:t>
      </w:r>
    </w:p>
    <w:tbl>
      <w:tblPr>
        <w:tblpPr w:leftFromText="180" w:rightFromText="180" w:vertAnchor="text" w:horzAnchor="margin" w:tblpX="-318" w:tblpY="254"/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408"/>
        <w:gridCol w:w="1560"/>
        <w:gridCol w:w="1701"/>
        <w:gridCol w:w="850"/>
        <w:gridCol w:w="1418"/>
        <w:gridCol w:w="1275"/>
        <w:gridCol w:w="1276"/>
        <w:gridCol w:w="1134"/>
        <w:gridCol w:w="1134"/>
      </w:tblGrid>
      <w:tr w:rsidR="00D36E56" w:rsidRPr="00D36E56" w14:paraId="404A5A1D" w14:textId="77777777" w:rsidTr="00D36E5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D2AF6" w14:textId="77777777" w:rsidR="008A418F" w:rsidRPr="00D36E56" w:rsidRDefault="008A418F" w:rsidP="00620572">
            <w:pPr>
              <w:ind w:left="-60"/>
              <w:jc w:val="center"/>
            </w:pPr>
            <w:r w:rsidRPr="00D36E56">
              <w:t>№ з/п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6148E" w14:textId="77777777" w:rsidR="008A418F" w:rsidRPr="00D36E56" w:rsidRDefault="008A418F" w:rsidP="00620572">
            <w:pPr>
              <w:ind w:right="-108"/>
              <w:jc w:val="center"/>
            </w:pPr>
            <w:r w:rsidRPr="00D36E56">
              <w:t xml:space="preserve"> П.І.П. учасника (учасників)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F68B9" w14:textId="77777777" w:rsidR="008A418F" w:rsidRPr="00D36E56" w:rsidRDefault="008A418F" w:rsidP="00620572">
            <w:pPr>
              <w:jc w:val="center"/>
            </w:pPr>
            <w:r w:rsidRPr="00D36E56">
              <w:t xml:space="preserve">Район </w:t>
            </w:r>
          </w:p>
          <w:p w14:paraId="30515295" w14:textId="77777777" w:rsidR="008A418F" w:rsidRPr="00D36E56" w:rsidRDefault="008A418F" w:rsidP="00620572">
            <w:pPr>
              <w:jc w:val="center"/>
            </w:pPr>
            <w:r w:rsidRPr="00D36E56">
              <w:t>(місто, ОТГ)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9DBA5" w14:textId="4B9B8348" w:rsidR="008A418F" w:rsidRPr="00D36E56" w:rsidRDefault="00D36E56" w:rsidP="00620572">
            <w:pPr>
              <w:jc w:val="center"/>
            </w:pPr>
            <w:r w:rsidRPr="00D36E56">
              <w:t>Повна назва закладу освіти (для диплома)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C27A6" w14:textId="596FC112" w:rsidR="008A418F" w:rsidRPr="00D36E56" w:rsidRDefault="00D36E56" w:rsidP="00620572">
            <w:pPr>
              <w:jc w:val="center"/>
            </w:pPr>
            <w:r w:rsidRPr="00D36E56">
              <w:t>Клас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9FBEB" w14:textId="77777777" w:rsidR="008A418F" w:rsidRPr="00D36E56" w:rsidRDefault="008A418F" w:rsidP="00620572">
            <w:pPr>
              <w:ind w:right="33" w:firstLine="2"/>
              <w:jc w:val="center"/>
            </w:pPr>
            <w:r w:rsidRPr="00D36E56">
              <w:t>Номінація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6D8DD" w14:textId="77777777" w:rsidR="008A418F" w:rsidRPr="00D36E56" w:rsidRDefault="008A418F" w:rsidP="00620572">
            <w:pPr>
              <w:jc w:val="center"/>
            </w:pPr>
            <w:r w:rsidRPr="00D36E56">
              <w:t>П.І.П. керівника роботи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A5839" w14:textId="77777777" w:rsidR="008A418F" w:rsidRPr="00D36E56" w:rsidRDefault="008A418F" w:rsidP="00620572">
            <w:pPr>
              <w:ind w:right="-60"/>
              <w:jc w:val="center"/>
            </w:pPr>
            <w:r w:rsidRPr="00D36E56">
              <w:t>Посада керівника роботи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7568E" w14:textId="77777777" w:rsidR="008A418F" w:rsidRPr="00D36E56" w:rsidRDefault="008A418F" w:rsidP="00620572">
            <w:pPr>
              <w:jc w:val="center"/>
            </w:pPr>
            <w:r w:rsidRPr="00D36E56">
              <w:t xml:space="preserve">Контактний телефон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42E0" w14:textId="77777777" w:rsidR="008A418F" w:rsidRPr="00D36E56" w:rsidRDefault="008A418F" w:rsidP="00620572">
            <w:pPr>
              <w:jc w:val="center"/>
            </w:pPr>
            <w:r w:rsidRPr="00D36E56">
              <w:t>Е-mail</w:t>
            </w:r>
          </w:p>
          <w:p w14:paraId="7E027B8A" w14:textId="77777777" w:rsidR="008A418F" w:rsidRPr="00D36E56" w:rsidRDefault="008A418F" w:rsidP="00620572">
            <w:pPr>
              <w:jc w:val="center"/>
            </w:pPr>
          </w:p>
        </w:tc>
      </w:tr>
      <w:tr w:rsidR="00D36E56" w:rsidRPr="00D36E56" w14:paraId="29D85E9B" w14:textId="77777777" w:rsidTr="00D36E5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E379" w14:textId="77777777" w:rsidR="008A418F" w:rsidRPr="00D36E56" w:rsidRDefault="008A418F" w:rsidP="006205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8A1A" w14:textId="77777777" w:rsidR="008A418F" w:rsidRPr="00D36E56" w:rsidRDefault="008A418F" w:rsidP="006205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C5B7" w14:textId="77777777" w:rsidR="008A418F" w:rsidRPr="00D36E56" w:rsidRDefault="008A418F" w:rsidP="006205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AEC9" w14:textId="77777777" w:rsidR="008A418F" w:rsidRPr="00D36E56" w:rsidRDefault="008A418F" w:rsidP="006205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336D" w14:textId="77777777" w:rsidR="008A418F" w:rsidRPr="00D36E56" w:rsidRDefault="008A418F" w:rsidP="006205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D7B4" w14:textId="77777777" w:rsidR="008A418F" w:rsidRPr="00D36E56" w:rsidRDefault="008A418F" w:rsidP="00620572">
            <w:pPr>
              <w:ind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CFB5" w14:textId="77777777" w:rsidR="008A418F" w:rsidRPr="00D36E56" w:rsidRDefault="008A418F" w:rsidP="006205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282D" w14:textId="77777777" w:rsidR="008A418F" w:rsidRPr="00D36E56" w:rsidRDefault="008A418F" w:rsidP="006205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FC86" w14:textId="77777777" w:rsidR="008A418F" w:rsidRPr="00D36E56" w:rsidRDefault="008A418F" w:rsidP="006205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60AA" w14:textId="77777777" w:rsidR="008A418F" w:rsidRPr="00D36E56" w:rsidRDefault="008A418F" w:rsidP="00620572">
            <w:pPr>
              <w:jc w:val="center"/>
              <w:rPr>
                <w:sz w:val="28"/>
                <w:szCs w:val="28"/>
              </w:rPr>
            </w:pPr>
          </w:p>
        </w:tc>
      </w:tr>
      <w:tr w:rsidR="00D36E56" w:rsidRPr="00D36E56" w14:paraId="262AB2D4" w14:textId="77777777" w:rsidTr="00D36E5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3C18" w14:textId="77777777" w:rsidR="008A418F" w:rsidRPr="00D36E56" w:rsidRDefault="008A418F" w:rsidP="006205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521E" w14:textId="77777777" w:rsidR="008A418F" w:rsidRPr="00D36E56" w:rsidRDefault="008A418F" w:rsidP="006205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03DF" w14:textId="77777777" w:rsidR="008A418F" w:rsidRPr="00D36E56" w:rsidRDefault="008A418F" w:rsidP="006205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339D" w14:textId="77777777" w:rsidR="008A418F" w:rsidRPr="00D36E56" w:rsidRDefault="008A418F" w:rsidP="006205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F151" w14:textId="77777777" w:rsidR="008A418F" w:rsidRPr="00D36E56" w:rsidRDefault="008A418F" w:rsidP="006205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7DC0" w14:textId="77777777" w:rsidR="008A418F" w:rsidRPr="00D36E56" w:rsidRDefault="008A418F" w:rsidP="00620572">
            <w:pPr>
              <w:ind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BD10" w14:textId="77777777" w:rsidR="008A418F" w:rsidRPr="00D36E56" w:rsidRDefault="008A418F" w:rsidP="006205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0D97" w14:textId="77777777" w:rsidR="008A418F" w:rsidRPr="00D36E56" w:rsidRDefault="008A418F" w:rsidP="006205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4095" w14:textId="77777777" w:rsidR="008A418F" w:rsidRPr="00D36E56" w:rsidRDefault="008A418F" w:rsidP="006205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6F17" w14:textId="77777777" w:rsidR="008A418F" w:rsidRPr="00D36E56" w:rsidRDefault="008A418F" w:rsidP="00620572">
            <w:pPr>
              <w:jc w:val="center"/>
              <w:rPr>
                <w:sz w:val="28"/>
                <w:szCs w:val="28"/>
              </w:rPr>
            </w:pPr>
          </w:p>
        </w:tc>
      </w:tr>
      <w:tr w:rsidR="00D36E56" w:rsidRPr="00D36E56" w14:paraId="029C2EE8" w14:textId="77777777" w:rsidTr="00D36E5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30F4" w14:textId="77777777" w:rsidR="008A418F" w:rsidRPr="00D36E56" w:rsidRDefault="008A418F" w:rsidP="006205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D47C" w14:textId="77777777" w:rsidR="008A418F" w:rsidRPr="00D36E56" w:rsidRDefault="008A418F" w:rsidP="006205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7CB3" w14:textId="77777777" w:rsidR="008A418F" w:rsidRPr="00D36E56" w:rsidRDefault="008A418F" w:rsidP="006205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CF31" w14:textId="77777777" w:rsidR="008A418F" w:rsidRPr="00D36E56" w:rsidRDefault="008A418F" w:rsidP="006205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87C7" w14:textId="77777777" w:rsidR="008A418F" w:rsidRPr="00D36E56" w:rsidRDefault="008A418F" w:rsidP="006205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DC9A" w14:textId="77777777" w:rsidR="008A418F" w:rsidRPr="00D36E56" w:rsidRDefault="008A418F" w:rsidP="00620572">
            <w:pPr>
              <w:ind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6E8A" w14:textId="77777777" w:rsidR="008A418F" w:rsidRPr="00D36E56" w:rsidRDefault="008A418F" w:rsidP="006205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7428" w14:textId="77777777" w:rsidR="008A418F" w:rsidRPr="00D36E56" w:rsidRDefault="008A418F" w:rsidP="006205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FC12" w14:textId="77777777" w:rsidR="008A418F" w:rsidRPr="00D36E56" w:rsidRDefault="008A418F" w:rsidP="006205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1AB4" w14:textId="77777777" w:rsidR="008A418F" w:rsidRPr="00D36E56" w:rsidRDefault="008A418F" w:rsidP="00620572">
            <w:pPr>
              <w:jc w:val="center"/>
              <w:rPr>
                <w:sz w:val="28"/>
                <w:szCs w:val="28"/>
              </w:rPr>
            </w:pPr>
          </w:p>
        </w:tc>
      </w:tr>
      <w:tr w:rsidR="00D36E56" w:rsidRPr="00D36E56" w14:paraId="75594416" w14:textId="77777777" w:rsidTr="00D36E5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20A5" w14:textId="77777777" w:rsidR="008A418F" w:rsidRPr="00D36E56" w:rsidRDefault="008A418F" w:rsidP="006205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33C9" w14:textId="77777777" w:rsidR="008A418F" w:rsidRPr="00D36E56" w:rsidRDefault="008A418F" w:rsidP="006205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6854" w14:textId="77777777" w:rsidR="008A418F" w:rsidRPr="00D36E56" w:rsidRDefault="008A418F" w:rsidP="006205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5534" w14:textId="77777777" w:rsidR="008A418F" w:rsidRPr="00D36E56" w:rsidRDefault="008A418F" w:rsidP="006205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7AF2" w14:textId="77777777" w:rsidR="008A418F" w:rsidRPr="00D36E56" w:rsidRDefault="008A418F" w:rsidP="006205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3B3B" w14:textId="77777777" w:rsidR="008A418F" w:rsidRPr="00D36E56" w:rsidRDefault="008A418F" w:rsidP="00620572">
            <w:pPr>
              <w:ind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943C" w14:textId="77777777" w:rsidR="008A418F" w:rsidRPr="00D36E56" w:rsidRDefault="008A418F" w:rsidP="006205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7499" w14:textId="77777777" w:rsidR="008A418F" w:rsidRPr="00D36E56" w:rsidRDefault="008A418F" w:rsidP="006205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F143" w14:textId="77777777" w:rsidR="008A418F" w:rsidRPr="00D36E56" w:rsidRDefault="008A418F" w:rsidP="006205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95E5" w14:textId="77777777" w:rsidR="008A418F" w:rsidRPr="00D36E56" w:rsidRDefault="008A418F" w:rsidP="00620572">
            <w:pPr>
              <w:jc w:val="center"/>
              <w:rPr>
                <w:sz w:val="28"/>
                <w:szCs w:val="28"/>
              </w:rPr>
            </w:pPr>
          </w:p>
        </w:tc>
      </w:tr>
      <w:tr w:rsidR="00D36E56" w:rsidRPr="00D36E56" w14:paraId="556C8A91" w14:textId="77777777" w:rsidTr="00D36E5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EE49" w14:textId="77777777" w:rsidR="008A418F" w:rsidRPr="00D36E56" w:rsidRDefault="008A418F" w:rsidP="006205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4EBF" w14:textId="77777777" w:rsidR="008A418F" w:rsidRPr="00D36E56" w:rsidRDefault="008A418F" w:rsidP="006205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C257" w14:textId="77777777" w:rsidR="008A418F" w:rsidRPr="00D36E56" w:rsidRDefault="008A418F" w:rsidP="006205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4BFC" w14:textId="77777777" w:rsidR="008A418F" w:rsidRPr="00D36E56" w:rsidRDefault="008A418F" w:rsidP="006205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EE38" w14:textId="77777777" w:rsidR="008A418F" w:rsidRPr="00D36E56" w:rsidRDefault="008A418F" w:rsidP="006205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B4DC" w14:textId="77777777" w:rsidR="008A418F" w:rsidRPr="00D36E56" w:rsidRDefault="008A418F" w:rsidP="00620572">
            <w:pPr>
              <w:ind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4A58" w14:textId="77777777" w:rsidR="008A418F" w:rsidRPr="00D36E56" w:rsidRDefault="008A418F" w:rsidP="006205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E464" w14:textId="77777777" w:rsidR="008A418F" w:rsidRPr="00D36E56" w:rsidRDefault="008A418F" w:rsidP="006205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A2AD" w14:textId="77777777" w:rsidR="008A418F" w:rsidRPr="00D36E56" w:rsidRDefault="008A418F" w:rsidP="006205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923A" w14:textId="77777777" w:rsidR="008A418F" w:rsidRPr="00D36E56" w:rsidRDefault="008A418F" w:rsidP="00620572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00CD22A" w14:textId="77777777" w:rsidR="00DC7D25" w:rsidRPr="00D36E56" w:rsidRDefault="00DC7D25" w:rsidP="004269BA">
      <w:pPr>
        <w:jc w:val="center"/>
        <w:rPr>
          <w:sz w:val="28"/>
          <w:szCs w:val="28"/>
        </w:rPr>
      </w:pPr>
    </w:p>
    <w:p w14:paraId="46E767E7" w14:textId="77777777" w:rsidR="00DC7D25" w:rsidRPr="00D36E56" w:rsidRDefault="00DC7D25" w:rsidP="004269BA">
      <w:pPr>
        <w:jc w:val="center"/>
        <w:rPr>
          <w:sz w:val="28"/>
          <w:szCs w:val="28"/>
        </w:rPr>
      </w:pPr>
    </w:p>
    <w:p w14:paraId="3689F02C" w14:textId="77777777" w:rsidR="00DC7D25" w:rsidRPr="00D36E56" w:rsidRDefault="00DC7D25" w:rsidP="004269BA">
      <w:pPr>
        <w:ind w:left="5760"/>
        <w:jc w:val="both"/>
        <w:rPr>
          <w:sz w:val="28"/>
          <w:szCs w:val="28"/>
        </w:rPr>
      </w:pPr>
    </w:p>
    <w:p w14:paraId="64CF86FF" w14:textId="5731D803" w:rsidR="00EF088A" w:rsidRDefault="00EF088A" w:rsidP="004269BA">
      <w:pPr>
        <w:ind w:firstLine="567"/>
        <w:rPr>
          <w:color w:val="C00000"/>
          <w:sz w:val="28"/>
          <w:szCs w:val="28"/>
        </w:rPr>
      </w:pPr>
    </w:p>
    <w:p w14:paraId="135DF8FF" w14:textId="77777777" w:rsidR="00EF088A" w:rsidRPr="00EF088A" w:rsidRDefault="00EF088A" w:rsidP="00EF088A">
      <w:pPr>
        <w:rPr>
          <w:sz w:val="28"/>
          <w:szCs w:val="28"/>
        </w:rPr>
      </w:pPr>
    </w:p>
    <w:p w14:paraId="2AEC2486" w14:textId="77777777" w:rsidR="00EF088A" w:rsidRPr="00EF088A" w:rsidRDefault="00EF088A" w:rsidP="00EF088A">
      <w:pPr>
        <w:rPr>
          <w:sz w:val="28"/>
          <w:szCs w:val="28"/>
        </w:rPr>
      </w:pPr>
    </w:p>
    <w:p w14:paraId="3D81AFD8" w14:textId="77777777" w:rsidR="00EF088A" w:rsidRPr="00EF088A" w:rsidRDefault="00EF088A" w:rsidP="00EF088A">
      <w:pPr>
        <w:rPr>
          <w:sz w:val="28"/>
          <w:szCs w:val="28"/>
        </w:rPr>
      </w:pPr>
    </w:p>
    <w:p w14:paraId="4BAD3DEE" w14:textId="77777777" w:rsidR="00EF088A" w:rsidRPr="00EF088A" w:rsidRDefault="00EF088A" w:rsidP="00EF088A">
      <w:pPr>
        <w:rPr>
          <w:sz w:val="28"/>
          <w:szCs w:val="28"/>
        </w:rPr>
      </w:pPr>
    </w:p>
    <w:p w14:paraId="0435CAF3" w14:textId="77777777" w:rsidR="00EF088A" w:rsidRPr="00EF088A" w:rsidRDefault="00EF088A" w:rsidP="00EF088A">
      <w:pPr>
        <w:rPr>
          <w:sz w:val="28"/>
          <w:szCs w:val="28"/>
        </w:rPr>
      </w:pPr>
    </w:p>
    <w:p w14:paraId="00484551" w14:textId="77777777" w:rsidR="00EF088A" w:rsidRPr="00EF088A" w:rsidRDefault="00EF088A" w:rsidP="00EF088A">
      <w:pPr>
        <w:rPr>
          <w:sz w:val="28"/>
          <w:szCs w:val="28"/>
        </w:rPr>
      </w:pPr>
    </w:p>
    <w:p w14:paraId="30358B47" w14:textId="77777777" w:rsidR="00EF088A" w:rsidRPr="00EF088A" w:rsidRDefault="00EF088A" w:rsidP="00EF088A">
      <w:pPr>
        <w:rPr>
          <w:sz w:val="28"/>
          <w:szCs w:val="28"/>
        </w:rPr>
      </w:pPr>
    </w:p>
    <w:p w14:paraId="016C9800" w14:textId="77777777" w:rsidR="00EF088A" w:rsidRPr="00EF088A" w:rsidRDefault="00EF088A" w:rsidP="00EF088A">
      <w:pPr>
        <w:rPr>
          <w:sz w:val="28"/>
          <w:szCs w:val="28"/>
        </w:rPr>
      </w:pPr>
    </w:p>
    <w:p w14:paraId="024E0A12" w14:textId="77777777" w:rsidR="00EF088A" w:rsidRPr="00EF088A" w:rsidRDefault="00EF088A" w:rsidP="00EF088A">
      <w:pPr>
        <w:rPr>
          <w:sz w:val="28"/>
          <w:szCs w:val="28"/>
        </w:rPr>
      </w:pPr>
    </w:p>
    <w:p w14:paraId="18609670" w14:textId="77777777" w:rsidR="00EF088A" w:rsidRPr="00EF088A" w:rsidRDefault="00EF088A" w:rsidP="00EF088A">
      <w:pPr>
        <w:rPr>
          <w:sz w:val="28"/>
          <w:szCs w:val="28"/>
        </w:rPr>
      </w:pPr>
    </w:p>
    <w:p w14:paraId="314618A6" w14:textId="77777777" w:rsidR="00EF088A" w:rsidRPr="00EF088A" w:rsidRDefault="00EF088A" w:rsidP="00EF088A">
      <w:pPr>
        <w:rPr>
          <w:sz w:val="28"/>
          <w:szCs w:val="28"/>
        </w:rPr>
      </w:pPr>
    </w:p>
    <w:p w14:paraId="2E38CAED" w14:textId="692C5572" w:rsidR="00EF088A" w:rsidRDefault="00EF088A" w:rsidP="00EF088A">
      <w:pPr>
        <w:rPr>
          <w:sz w:val="28"/>
          <w:szCs w:val="28"/>
        </w:rPr>
      </w:pPr>
    </w:p>
    <w:p w14:paraId="64D6D8A5" w14:textId="77777777" w:rsidR="0056173B" w:rsidRDefault="0056173B" w:rsidP="00EF088A">
      <w:pPr>
        <w:rPr>
          <w:sz w:val="28"/>
          <w:szCs w:val="28"/>
          <w:lang w:val="en-US"/>
        </w:rPr>
      </w:pPr>
    </w:p>
    <w:p w14:paraId="214210CE" w14:textId="77777777" w:rsidR="00EF088A" w:rsidRDefault="00EF088A" w:rsidP="00EF088A">
      <w:pPr>
        <w:rPr>
          <w:sz w:val="28"/>
          <w:szCs w:val="28"/>
          <w:lang w:val="en-US"/>
        </w:rPr>
      </w:pPr>
    </w:p>
    <w:p w14:paraId="7E8B60A9" w14:textId="77777777" w:rsidR="00EF088A" w:rsidRDefault="00EF088A" w:rsidP="00EF088A">
      <w:pPr>
        <w:rPr>
          <w:sz w:val="28"/>
          <w:szCs w:val="28"/>
          <w:lang w:val="en-US"/>
        </w:rPr>
      </w:pPr>
    </w:p>
    <w:p w14:paraId="44082B94" w14:textId="77777777" w:rsidR="00EF088A" w:rsidRDefault="00EF088A" w:rsidP="00EF088A">
      <w:pPr>
        <w:rPr>
          <w:sz w:val="28"/>
          <w:szCs w:val="28"/>
          <w:lang w:val="en-US"/>
        </w:rPr>
      </w:pPr>
    </w:p>
    <w:p w14:paraId="087CB418" w14:textId="77777777" w:rsidR="00EF088A" w:rsidRDefault="00EF088A" w:rsidP="00EF088A">
      <w:pPr>
        <w:rPr>
          <w:sz w:val="28"/>
          <w:szCs w:val="28"/>
          <w:lang w:val="en-US"/>
        </w:rPr>
      </w:pPr>
    </w:p>
    <w:p w14:paraId="3315C2B4" w14:textId="77777777" w:rsidR="00EF088A" w:rsidRDefault="00EF088A" w:rsidP="00EF088A">
      <w:pPr>
        <w:rPr>
          <w:sz w:val="28"/>
          <w:szCs w:val="28"/>
          <w:lang w:val="en-US"/>
        </w:rPr>
      </w:pPr>
    </w:p>
    <w:p w14:paraId="2501AE44" w14:textId="77777777" w:rsidR="00BD4F53" w:rsidRDefault="00BD4F53" w:rsidP="00BD4F53">
      <w:pPr>
        <w:tabs>
          <w:tab w:val="left" w:pos="709"/>
          <w:tab w:val="left" w:pos="993"/>
        </w:tabs>
        <w:rPr>
          <w:sz w:val="28"/>
          <w:szCs w:val="28"/>
          <w:lang w:val="en-US"/>
        </w:rPr>
        <w:sectPr w:rsidR="00BD4F53" w:rsidSect="00DC7D2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474FBE3B" w14:textId="77777777" w:rsidR="00BD4F53" w:rsidRDefault="00BD4F53" w:rsidP="00BD4F53">
      <w:pPr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Додаток 2</w:t>
      </w:r>
    </w:p>
    <w:p w14:paraId="5941AC8F" w14:textId="77777777" w:rsidR="00BD4F53" w:rsidRDefault="00BD4F53" w:rsidP="00BD4F53">
      <w:pPr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до Умов обласного заочного конкурсу </w:t>
      </w:r>
    </w:p>
    <w:p w14:paraId="4785BC98" w14:textId="77777777" w:rsidR="00BD4F53" w:rsidRDefault="00BD4F53" w:rsidP="00BD4F53">
      <w:pPr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«Я є і буду»</w:t>
      </w:r>
    </w:p>
    <w:p w14:paraId="70A0FA78" w14:textId="77777777" w:rsidR="00BD4F53" w:rsidRDefault="00BD4F53" w:rsidP="00BD4F53">
      <w:pPr>
        <w:jc w:val="center"/>
        <w:rPr>
          <w:sz w:val="28"/>
          <w:szCs w:val="28"/>
        </w:rPr>
      </w:pPr>
    </w:p>
    <w:p w14:paraId="6AB5B2F8" w14:textId="77777777" w:rsidR="00BD4F53" w:rsidRDefault="00BD4F53" w:rsidP="00BD4F53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Створення </w:t>
      </w:r>
      <w:proofErr w:type="spellStart"/>
      <w:r>
        <w:rPr>
          <w:b/>
          <w:bCs/>
          <w:sz w:val="28"/>
          <w:szCs w:val="28"/>
        </w:rPr>
        <w:t>анімованого</w:t>
      </w:r>
      <w:proofErr w:type="spellEnd"/>
      <w:r>
        <w:rPr>
          <w:b/>
          <w:bCs/>
          <w:sz w:val="28"/>
          <w:szCs w:val="28"/>
        </w:rPr>
        <w:t xml:space="preserve"> відео</w:t>
      </w:r>
      <w:r>
        <w:rPr>
          <w:bCs/>
          <w:sz w:val="28"/>
          <w:szCs w:val="28"/>
        </w:rPr>
        <w:t xml:space="preserve"> (соціального мультфільму)</w:t>
      </w:r>
    </w:p>
    <w:p w14:paraId="579FCB27" w14:textId="77777777" w:rsidR="00BD4F53" w:rsidRDefault="00BD4F53" w:rsidP="00BD4F5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Види анімації:</w:t>
      </w:r>
    </w:p>
    <w:p w14:paraId="28418910" w14:textId="77777777" w:rsidR="00BD4F53" w:rsidRDefault="00BD4F53" w:rsidP="00BD4F53">
      <w:pPr>
        <w:pStyle w:val="a4"/>
        <w:numPr>
          <w:ilvl w:val="0"/>
          <w:numId w:val="1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графічна (мальована) анімація – класичний вид анімації, де об'єкти малюються вручну; </w:t>
      </w:r>
    </w:p>
    <w:p w14:paraId="7533E1E2" w14:textId="77777777" w:rsidR="00BD4F53" w:rsidRDefault="00BD4F53" w:rsidP="00BD4F53">
      <w:pPr>
        <w:pStyle w:val="a4"/>
        <w:numPr>
          <w:ilvl w:val="0"/>
          <w:numId w:val="1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об'ємна (матеріальна) анімація – об'єкти є окремими елементами матеріального світу (лялька, сірники, витинанка, сіль або пісок, голки тощо). </w:t>
      </w:r>
    </w:p>
    <w:p w14:paraId="626D8858" w14:textId="77777777" w:rsidR="00BD4F53" w:rsidRDefault="00BD4F53" w:rsidP="00BD4F53">
      <w:pPr>
        <w:pStyle w:val="a4"/>
        <w:numPr>
          <w:ilvl w:val="0"/>
          <w:numId w:val="1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перекладна анімація посідає проміжне місце між мальованою та об'ємною.</w:t>
      </w:r>
    </w:p>
    <w:p w14:paraId="1F1491E1" w14:textId="77777777" w:rsidR="00BD4F53" w:rsidRDefault="00BD4F53" w:rsidP="00BD4F53">
      <w:pPr>
        <w:pStyle w:val="a4"/>
        <w:numPr>
          <w:ilvl w:val="0"/>
          <w:numId w:val="1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комп'ютерна анімація – вид анімації, в якому об'єкти створюються з допомогою комп'ютерних засобів: 3-d анімація, 2-d анімація (flash-</w:t>
      </w:r>
      <w:proofErr w:type="spellStart"/>
      <w:r>
        <w:rPr>
          <w:bCs/>
          <w:sz w:val="28"/>
          <w:szCs w:val="28"/>
        </w:rPr>
        <w:t>анімація</w:t>
      </w:r>
      <w:proofErr w:type="spellEnd"/>
      <w:r>
        <w:rPr>
          <w:bCs/>
          <w:sz w:val="28"/>
          <w:szCs w:val="28"/>
        </w:rPr>
        <w:t>)</w:t>
      </w:r>
    </w:p>
    <w:p w14:paraId="732D2C84" w14:textId="77777777" w:rsidR="00BD4F53" w:rsidRDefault="00BD4F53" w:rsidP="00BD4F5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Актуальність мультфільму : наш мозок не обов’язково має бачити складні відображення, як на фото чи відео, щоб зрозуміти, про що йдеться. Як комп’ютеру потрібен час для опрацювання інформації, так і мозок легше і швидше сприймає мультфільм. Також завантаження зображення (на сайт, соціальну сторінку), яке виглядає як дитячий малюнок, відбувається швидше і легше.</w:t>
      </w:r>
    </w:p>
    <w:p w14:paraId="2711C49B" w14:textId="77777777" w:rsidR="00BD4F53" w:rsidRDefault="00BD4F53" w:rsidP="00BD4F5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Етапи створення мультфільму:</w:t>
      </w:r>
    </w:p>
    <w:p w14:paraId="6FB04380" w14:textId="77777777" w:rsidR="00BD4F53" w:rsidRDefault="00BD4F53" w:rsidP="00BD4F53">
      <w:pPr>
        <w:pStyle w:val="a4"/>
        <w:numPr>
          <w:ilvl w:val="0"/>
          <w:numId w:val="13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Написати сценарій</w:t>
      </w:r>
    </w:p>
    <w:p w14:paraId="581A737E" w14:textId="77777777" w:rsidR="00BD4F53" w:rsidRDefault="00BD4F53" w:rsidP="00BD4F53">
      <w:pPr>
        <w:pStyle w:val="a4"/>
        <w:numPr>
          <w:ilvl w:val="0"/>
          <w:numId w:val="13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Створити сюжет </w:t>
      </w:r>
      <w:r>
        <w:rPr>
          <w:bCs/>
          <w:sz w:val="28"/>
          <w:szCs w:val="28"/>
          <w:lang w:val="ru-RU"/>
        </w:rPr>
        <w:t>(</w:t>
      </w:r>
      <w:r>
        <w:rPr>
          <w:bCs/>
          <w:sz w:val="28"/>
          <w:szCs w:val="28"/>
        </w:rPr>
        <w:t xml:space="preserve">скористатись можна </w:t>
      </w:r>
      <w:proofErr w:type="spellStart"/>
      <w:r>
        <w:rPr>
          <w:bCs/>
          <w:sz w:val="28"/>
          <w:szCs w:val="28"/>
        </w:rPr>
        <w:t>онлайн-сервісами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Animatron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  <w:lang w:val="en-US"/>
        </w:rPr>
        <w:t>PowToon</w:t>
      </w:r>
      <w:proofErr w:type="spellEnd"/>
      <w:r>
        <w:rPr>
          <w:bCs/>
          <w:sz w:val="28"/>
          <w:szCs w:val="28"/>
        </w:rPr>
        <w:t xml:space="preserve">, сервіси для скачування картинок формату </w:t>
      </w:r>
      <w:proofErr w:type="spellStart"/>
      <w:r>
        <w:rPr>
          <w:bCs/>
          <w:sz w:val="28"/>
          <w:szCs w:val="28"/>
          <w:lang w:val="en-US"/>
        </w:rPr>
        <w:t>png</w:t>
      </w:r>
      <w:proofErr w:type="spellEnd"/>
      <w:r>
        <w:rPr>
          <w:bCs/>
          <w:sz w:val="28"/>
          <w:szCs w:val="28"/>
          <w:lang w:val="ru-RU"/>
        </w:rPr>
        <w:t xml:space="preserve"> – </w:t>
      </w:r>
      <w:r>
        <w:rPr>
          <w:bCs/>
          <w:sz w:val="28"/>
          <w:szCs w:val="28"/>
        </w:rPr>
        <w:t xml:space="preserve">у яких легко прибирається тло – </w:t>
      </w:r>
      <w:proofErr w:type="spellStart"/>
      <w:r>
        <w:rPr>
          <w:bCs/>
          <w:sz w:val="28"/>
          <w:szCs w:val="28"/>
          <w:lang w:val="en-US"/>
        </w:rPr>
        <w:t>freepik</w:t>
      </w:r>
      <w:proofErr w:type="spellEnd"/>
      <w:r>
        <w:rPr>
          <w:bCs/>
          <w:sz w:val="28"/>
          <w:szCs w:val="28"/>
        </w:rPr>
        <w:t>).</w:t>
      </w:r>
    </w:p>
    <w:p w14:paraId="09CD9B7E" w14:textId="77777777" w:rsidR="00BD4F53" w:rsidRDefault="00BD4F53" w:rsidP="00BD4F53">
      <w:pPr>
        <w:pStyle w:val="a4"/>
        <w:numPr>
          <w:ilvl w:val="0"/>
          <w:numId w:val="13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Додати музику (</w:t>
      </w:r>
      <w:proofErr w:type="spellStart"/>
      <w:r>
        <w:rPr>
          <w:bCs/>
          <w:sz w:val="28"/>
          <w:szCs w:val="28"/>
        </w:rPr>
        <w:t>онлайн-сервіси</w:t>
      </w:r>
      <w:proofErr w:type="spellEnd"/>
      <w:r>
        <w:rPr>
          <w:bCs/>
          <w:sz w:val="28"/>
          <w:szCs w:val="28"/>
        </w:rPr>
        <w:t xml:space="preserve"> для монтажу музики </w:t>
      </w:r>
      <w:r>
        <w:rPr>
          <w:bCs/>
          <w:sz w:val="28"/>
          <w:szCs w:val="28"/>
          <w:lang w:val="en-US"/>
        </w:rPr>
        <w:t>audio</w:t>
      </w:r>
      <w:r>
        <w:rPr>
          <w:bCs/>
          <w:sz w:val="28"/>
          <w:szCs w:val="28"/>
        </w:rPr>
        <w:t>-</w:t>
      </w:r>
      <w:r>
        <w:rPr>
          <w:bCs/>
          <w:sz w:val="28"/>
          <w:szCs w:val="28"/>
          <w:lang w:val="en-US"/>
        </w:rPr>
        <w:t>joiner</w:t>
      </w:r>
      <w:r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  <w:lang w:val="en-US"/>
        </w:rPr>
        <w:t>music</w:t>
      </w:r>
      <w:r>
        <w:rPr>
          <w:bCs/>
          <w:sz w:val="28"/>
          <w:szCs w:val="28"/>
        </w:rPr>
        <w:t>.я.</w:t>
      </w:r>
      <w:proofErr w:type="spellStart"/>
      <w:r>
        <w:rPr>
          <w:bCs/>
          <w:sz w:val="28"/>
          <w:szCs w:val="28"/>
          <w:lang w:val="en-US"/>
        </w:rPr>
        <w:t>ws</w:t>
      </w:r>
      <w:proofErr w:type="spellEnd"/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 xml:space="preserve">та відео </w:t>
      </w:r>
      <w:r>
        <w:rPr>
          <w:bCs/>
          <w:sz w:val="28"/>
          <w:szCs w:val="28"/>
          <w:lang w:val="en-US"/>
        </w:rPr>
        <w:t>app</w:t>
      </w:r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clipchamp</w:t>
      </w:r>
      <w:proofErr w:type="spellEnd"/>
      <w:r>
        <w:rPr>
          <w:bCs/>
          <w:sz w:val="28"/>
          <w:szCs w:val="28"/>
        </w:rPr>
        <w:t>).</w:t>
      </w:r>
    </w:p>
    <w:p w14:paraId="2FD2E7C6" w14:textId="77777777" w:rsidR="00BD4F53" w:rsidRDefault="00BD4F53" w:rsidP="00BD4F53">
      <w:pPr>
        <w:jc w:val="both"/>
        <w:rPr>
          <w:color w:val="FF0000"/>
          <w:sz w:val="28"/>
          <w:szCs w:val="28"/>
        </w:rPr>
      </w:pPr>
    </w:p>
    <w:p w14:paraId="491256D8" w14:textId="77777777" w:rsidR="00BD4F53" w:rsidRDefault="00BD4F53" w:rsidP="00BD4F53">
      <w:pPr>
        <w:jc w:val="both"/>
        <w:rPr>
          <w:color w:val="FF0000"/>
          <w:sz w:val="28"/>
          <w:szCs w:val="28"/>
        </w:rPr>
      </w:pPr>
    </w:p>
    <w:p w14:paraId="5F9A73FC" w14:textId="77777777" w:rsidR="00BD4F53" w:rsidRDefault="00BD4F53" w:rsidP="00BD4F53">
      <w:pPr>
        <w:jc w:val="both"/>
        <w:rPr>
          <w:color w:val="FF0000"/>
          <w:sz w:val="28"/>
          <w:szCs w:val="28"/>
        </w:rPr>
      </w:pPr>
    </w:p>
    <w:p w14:paraId="43606A61" w14:textId="77777777" w:rsidR="00BD4F53" w:rsidRDefault="00BD4F53" w:rsidP="00BD4F53">
      <w:pPr>
        <w:jc w:val="both"/>
        <w:rPr>
          <w:color w:val="FF0000"/>
          <w:sz w:val="28"/>
          <w:szCs w:val="28"/>
        </w:rPr>
      </w:pPr>
    </w:p>
    <w:p w14:paraId="64DDF14A" w14:textId="77777777" w:rsidR="00BD4F53" w:rsidRDefault="00BD4F53" w:rsidP="00BD4F53">
      <w:pPr>
        <w:jc w:val="both"/>
        <w:rPr>
          <w:color w:val="FF0000"/>
          <w:sz w:val="28"/>
          <w:szCs w:val="28"/>
        </w:rPr>
      </w:pPr>
    </w:p>
    <w:p w14:paraId="317E8CDC" w14:textId="77777777" w:rsidR="00BD4F53" w:rsidRDefault="00BD4F53" w:rsidP="00BD4F53">
      <w:pPr>
        <w:jc w:val="both"/>
        <w:rPr>
          <w:color w:val="FF0000"/>
          <w:sz w:val="28"/>
          <w:szCs w:val="28"/>
        </w:rPr>
      </w:pPr>
    </w:p>
    <w:p w14:paraId="5EEE99C1" w14:textId="77777777" w:rsidR="00BD4F53" w:rsidRDefault="00BD4F53" w:rsidP="00BD4F53">
      <w:pPr>
        <w:jc w:val="both"/>
        <w:rPr>
          <w:color w:val="FF0000"/>
          <w:sz w:val="28"/>
          <w:szCs w:val="28"/>
        </w:rPr>
      </w:pPr>
    </w:p>
    <w:p w14:paraId="028D660C" w14:textId="77777777" w:rsidR="00BD4F53" w:rsidRDefault="00BD4F53" w:rsidP="00BD4F53">
      <w:pPr>
        <w:ind w:firstLine="567"/>
        <w:jc w:val="center"/>
        <w:rPr>
          <w:bCs/>
          <w:color w:val="FF0000"/>
          <w:sz w:val="28"/>
          <w:szCs w:val="28"/>
        </w:rPr>
      </w:pPr>
    </w:p>
    <w:p w14:paraId="0590812D" w14:textId="77777777" w:rsidR="00BD4F53" w:rsidRDefault="00BD4F53" w:rsidP="00BD4F53">
      <w:pPr>
        <w:ind w:firstLine="567"/>
        <w:jc w:val="center"/>
        <w:rPr>
          <w:bCs/>
          <w:color w:val="FF0000"/>
          <w:sz w:val="28"/>
          <w:szCs w:val="28"/>
        </w:rPr>
      </w:pPr>
    </w:p>
    <w:p w14:paraId="13B85247" w14:textId="77777777" w:rsidR="00BD4F53" w:rsidRDefault="00BD4F53" w:rsidP="00BD4F53">
      <w:pPr>
        <w:ind w:firstLine="567"/>
        <w:jc w:val="center"/>
        <w:rPr>
          <w:bCs/>
          <w:color w:val="FF0000"/>
          <w:sz w:val="28"/>
          <w:szCs w:val="28"/>
        </w:rPr>
      </w:pPr>
    </w:p>
    <w:p w14:paraId="2139175F" w14:textId="77777777" w:rsidR="00BD4F53" w:rsidRDefault="00BD4F53" w:rsidP="00BD4F53">
      <w:pPr>
        <w:ind w:firstLine="567"/>
        <w:jc w:val="center"/>
        <w:rPr>
          <w:bCs/>
          <w:color w:val="FF0000"/>
          <w:sz w:val="28"/>
          <w:szCs w:val="28"/>
        </w:rPr>
      </w:pPr>
    </w:p>
    <w:p w14:paraId="2E86191F" w14:textId="77777777" w:rsidR="00BD4F53" w:rsidRDefault="00BD4F53" w:rsidP="00BD4F53">
      <w:pPr>
        <w:rPr>
          <w:bCs/>
          <w:color w:val="FF0000"/>
          <w:sz w:val="28"/>
          <w:szCs w:val="28"/>
        </w:rPr>
      </w:pPr>
    </w:p>
    <w:p w14:paraId="2BE9E116" w14:textId="77777777" w:rsidR="00634788" w:rsidRDefault="00634788" w:rsidP="00BD4F53">
      <w:pPr>
        <w:rPr>
          <w:bCs/>
          <w:sz w:val="28"/>
          <w:szCs w:val="28"/>
        </w:rPr>
      </w:pPr>
    </w:p>
    <w:p w14:paraId="697E7F91" w14:textId="77777777" w:rsidR="00BD4F53" w:rsidRDefault="00BD4F53" w:rsidP="00BD4F53">
      <w:pPr>
        <w:ind w:firstLine="567"/>
        <w:jc w:val="center"/>
        <w:rPr>
          <w:bCs/>
          <w:sz w:val="28"/>
          <w:szCs w:val="28"/>
        </w:rPr>
      </w:pPr>
    </w:p>
    <w:p w14:paraId="34F0DE8E" w14:textId="77777777" w:rsidR="00BD4F53" w:rsidRDefault="00BD4F53" w:rsidP="00BD4F53">
      <w:pPr>
        <w:ind w:firstLine="567"/>
        <w:jc w:val="center"/>
        <w:rPr>
          <w:bCs/>
          <w:sz w:val="28"/>
          <w:szCs w:val="28"/>
        </w:rPr>
      </w:pPr>
    </w:p>
    <w:p w14:paraId="1796B140" w14:textId="77777777" w:rsidR="00BD4F53" w:rsidRDefault="00BD4F53" w:rsidP="00BD4F53">
      <w:pPr>
        <w:ind w:firstLine="567"/>
        <w:jc w:val="center"/>
        <w:rPr>
          <w:bCs/>
          <w:sz w:val="28"/>
          <w:szCs w:val="28"/>
        </w:rPr>
      </w:pPr>
    </w:p>
    <w:p w14:paraId="03A1E9EF" w14:textId="77777777" w:rsidR="00FC26CC" w:rsidRPr="00B6605C" w:rsidRDefault="00FC26CC" w:rsidP="00FC26CC">
      <w:pPr>
        <w:ind w:firstLine="567"/>
        <w:jc w:val="center"/>
        <w:rPr>
          <w:bCs/>
          <w:sz w:val="28"/>
          <w:szCs w:val="28"/>
          <w:lang w:val="en-US"/>
        </w:rPr>
      </w:pPr>
      <w:r w:rsidRPr="00215651">
        <w:rPr>
          <w:bCs/>
          <w:sz w:val="28"/>
          <w:szCs w:val="28"/>
        </w:rPr>
        <w:lastRenderedPageBreak/>
        <w:t xml:space="preserve">Додаток </w:t>
      </w:r>
      <w:r>
        <w:rPr>
          <w:bCs/>
          <w:sz w:val="28"/>
          <w:szCs w:val="28"/>
          <w:lang w:val="en-US"/>
        </w:rPr>
        <w:t>3</w:t>
      </w:r>
    </w:p>
    <w:p w14:paraId="75983583" w14:textId="77777777" w:rsidR="00FC26CC" w:rsidRPr="00215651" w:rsidRDefault="00FC26CC" w:rsidP="00FC26CC">
      <w:pPr>
        <w:ind w:firstLine="567"/>
        <w:jc w:val="center"/>
        <w:rPr>
          <w:bCs/>
          <w:sz w:val="28"/>
          <w:szCs w:val="28"/>
        </w:rPr>
      </w:pPr>
      <w:r w:rsidRPr="00215651">
        <w:rPr>
          <w:bCs/>
          <w:sz w:val="28"/>
          <w:szCs w:val="28"/>
        </w:rPr>
        <w:t xml:space="preserve">                                                 до Умов обласного заочного конкурсу </w:t>
      </w:r>
    </w:p>
    <w:p w14:paraId="6B49CB90" w14:textId="77777777" w:rsidR="00FC26CC" w:rsidRPr="00215651" w:rsidRDefault="00FC26CC" w:rsidP="00FC26CC">
      <w:pPr>
        <w:ind w:firstLine="567"/>
        <w:jc w:val="center"/>
        <w:rPr>
          <w:bCs/>
          <w:sz w:val="28"/>
          <w:szCs w:val="28"/>
        </w:rPr>
      </w:pPr>
      <w:r w:rsidRPr="00215651">
        <w:rPr>
          <w:bCs/>
          <w:sz w:val="28"/>
          <w:szCs w:val="28"/>
        </w:rPr>
        <w:t xml:space="preserve">      «Я є і буду»</w:t>
      </w:r>
    </w:p>
    <w:p w14:paraId="09133F96" w14:textId="77777777" w:rsidR="00FC26CC" w:rsidRPr="00215651" w:rsidRDefault="00FC26CC" w:rsidP="00FC26CC">
      <w:pPr>
        <w:jc w:val="center"/>
        <w:rPr>
          <w:b/>
          <w:sz w:val="28"/>
          <w:szCs w:val="28"/>
        </w:rPr>
      </w:pPr>
    </w:p>
    <w:p w14:paraId="427B231A" w14:textId="77777777" w:rsidR="00FC26CC" w:rsidRPr="00215651" w:rsidRDefault="00FC26CC" w:rsidP="00FC26C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08FE6C79" w14:textId="77777777" w:rsidR="00FC26CC" w:rsidRPr="00215651" w:rsidRDefault="00FC26CC" w:rsidP="00FC26C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215651">
        <w:rPr>
          <w:bCs/>
          <w:sz w:val="28"/>
          <w:szCs w:val="28"/>
        </w:rPr>
        <w:t xml:space="preserve">     Провести соціальні опитування з метою виявлення обізнаності громадян про проблеми </w:t>
      </w:r>
      <w:proofErr w:type="spellStart"/>
      <w:r w:rsidRPr="00215651">
        <w:rPr>
          <w:sz w:val="28"/>
          <w:szCs w:val="28"/>
          <w:lang w:val="ru-RU"/>
        </w:rPr>
        <w:t>захворювань</w:t>
      </w:r>
      <w:proofErr w:type="spellEnd"/>
      <w:r w:rsidRPr="00215651">
        <w:rPr>
          <w:sz w:val="28"/>
          <w:szCs w:val="28"/>
          <w:lang w:val="ru-RU"/>
        </w:rPr>
        <w:t xml:space="preserve"> на рак</w:t>
      </w:r>
      <w:r w:rsidRPr="00215651">
        <w:rPr>
          <w:bCs/>
          <w:sz w:val="28"/>
          <w:szCs w:val="28"/>
        </w:rPr>
        <w:t>.</w:t>
      </w:r>
    </w:p>
    <w:p w14:paraId="23941123" w14:textId="77777777" w:rsidR="00FC26CC" w:rsidRPr="00215651" w:rsidRDefault="00FC26CC" w:rsidP="00FC26C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15651">
        <w:rPr>
          <w:bCs/>
          <w:sz w:val="28"/>
          <w:szCs w:val="28"/>
        </w:rPr>
        <w:t>Основні завдання опитування:</w:t>
      </w:r>
    </w:p>
    <w:p w14:paraId="02622184" w14:textId="77777777" w:rsidR="00FC26CC" w:rsidRPr="00215651" w:rsidRDefault="00FC26CC" w:rsidP="00FC26CC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 w:rsidRPr="00215651">
        <w:rPr>
          <w:sz w:val="28"/>
          <w:szCs w:val="28"/>
        </w:rPr>
        <w:t xml:space="preserve">1. Дослідити </w:t>
      </w:r>
      <w:proofErr w:type="spellStart"/>
      <w:r w:rsidRPr="00215651">
        <w:rPr>
          <w:sz w:val="28"/>
          <w:szCs w:val="28"/>
          <w:lang w:val="ru-RU"/>
        </w:rPr>
        <w:t>обізнан</w:t>
      </w:r>
      <w:proofErr w:type="spellEnd"/>
      <w:r w:rsidRPr="00215651">
        <w:rPr>
          <w:sz w:val="28"/>
          <w:szCs w:val="28"/>
        </w:rPr>
        <w:t>і</w:t>
      </w:r>
      <w:proofErr w:type="spellStart"/>
      <w:r w:rsidRPr="00215651">
        <w:rPr>
          <w:sz w:val="28"/>
          <w:szCs w:val="28"/>
          <w:lang w:val="ru-RU"/>
        </w:rPr>
        <w:t>сть</w:t>
      </w:r>
      <w:proofErr w:type="spellEnd"/>
      <w:r w:rsidRPr="00215651">
        <w:rPr>
          <w:sz w:val="28"/>
          <w:szCs w:val="28"/>
          <w:lang w:val="ru-RU"/>
        </w:rPr>
        <w:t xml:space="preserve">  </w:t>
      </w:r>
      <w:proofErr w:type="spellStart"/>
      <w:r w:rsidRPr="00215651">
        <w:rPr>
          <w:sz w:val="28"/>
          <w:szCs w:val="28"/>
          <w:lang w:val="ru-RU"/>
        </w:rPr>
        <w:t>населення</w:t>
      </w:r>
      <w:proofErr w:type="spellEnd"/>
      <w:r w:rsidRPr="00215651">
        <w:rPr>
          <w:sz w:val="28"/>
          <w:szCs w:val="28"/>
          <w:lang w:val="ru-RU"/>
        </w:rPr>
        <w:t xml:space="preserve"> </w:t>
      </w:r>
      <w:proofErr w:type="spellStart"/>
      <w:r w:rsidRPr="00215651">
        <w:rPr>
          <w:sz w:val="28"/>
          <w:szCs w:val="28"/>
          <w:lang w:val="ru-RU"/>
        </w:rPr>
        <w:t>щодо</w:t>
      </w:r>
      <w:proofErr w:type="spellEnd"/>
      <w:r w:rsidRPr="00215651">
        <w:rPr>
          <w:sz w:val="28"/>
          <w:szCs w:val="28"/>
          <w:lang w:val="ru-RU"/>
        </w:rPr>
        <w:t xml:space="preserve"> </w:t>
      </w:r>
      <w:proofErr w:type="spellStart"/>
      <w:r w:rsidRPr="00215651">
        <w:rPr>
          <w:sz w:val="28"/>
          <w:szCs w:val="28"/>
          <w:lang w:val="ru-RU"/>
        </w:rPr>
        <w:t>захворювань</w:t>
      </w:r>
      <w:proofErr w:type="spellEnd"/>
      <w:r w:rsidRPr="00215651">
        <w:rPr>
          <w:sz w:val="28"/>
          <w:szCs w:val="28"/>
          <w:lang w:val="ru-RU"/>
        </w:rPr>
        <w:t xml:space="preserve"> на рак. </w:t>
      </w:r>
    </w:p>
    <w:p w14:paraId="09AC8878" w14:textId="77777777" w:rsidR="00FC26CC" w:rsidRPr="00215651" w:rsidRDefault="00FC26CC" w:rsidP="00FC26C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15651">
        <w:rPr>
          <w:sz w:val="28"/>
          <w:szCs w:val="28"/>
        </w:rPr>
        <w:t>2. Виявити думку респондентів про причини</w:t>
      </w:r>
      <w:r w:rsidRPr="00215651">
        <w:rPr>
          <w:sz w:val="28"/>
          <w:szCs w:val="28"/>
          <w:lang w:val="ru-RU"/>
        </w:rPr>
        <w:t xml:space="preserve"> </w:t>
      </w:r>
      <w:proofErr w:type="spellStart"/>
      <w:r w:rsidRPr="00215651">
        <w:rPr>
          <w:sz w:val="28"/>
          <w:szCs w:val="28"/>
          <w:lang w:val="ru-RU"/>
        </w:rPr>
        <w:t>захворювань</w:t>
      </w:r>
      <w:proofErr w:type="spellEnd"/>
      <w:r w:rsidRPr="00215651">
        <w:rPr>
          <w:sz w:val="28"/>
          <w:szCs w:val="28"/>
        </w:rPr>
        <w:t>.</w:t>
      </w:r>
    </w:p>
    <w:p w14:paraId="3AFC09F6" w14:textId="77777777" w:rsidR="00FC26CC" w:rsidRPr="00215651" w:rsidRDefault="00FC26CC" w:rsidP="00FC26C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215651">
        <w:rPr>
          <w:sz w:val="28"/>
          <w:szCs w:val="28"/>
        </w:rPr>
        <w:t xml:space="preserve">3. Розглянути позицію громадян щодо </w:t>
      </w:r>
      <w:r w:rsidRPr="00215651">
        <w:rPr>
          <w:bCs/>
          <w:sz w:val="28"/>
          <w:szCs w:val="28"/>
        </w:rPr>
        <w:t xml:space="preserve">тривалого перебування </w:t>
      </w:r>
      <w:proofErr w:type="spellStart"/>
      <w:r w:rsidRPr="00215651">
        <w:rPr>
          <w:bCs/>
          <w:sz w:val="28"/>
          <w:szCs w:val="28"/>
        </w:rPr>
        <w:t>на </w:t>
      </w:r>
      <w:hyperlink r:id="rId15" w:tooltip="Сонце" w:history="1">
        <w:r w:rsidRPr="00215651">
          <w:rPr>
            <w:rStyle w:val="a3"/>
            <w:bCs/>
            <w:color w:val="auto"/>
            <w:sz w:val="28"/>
            <w:szCs w:val="28"/>
            <w:u w:val="none"/>
          </w:rPr>
          <w:t>сонц</w:t>
        </w:r>
        <w:proofErr w:type="spellEnd"/>
        <w:r w:rsidRPr="00215651">
          <w:rPr>
            <w:rStyle w:val="a3"/>
            <w:bCs/>
            <w:color w:val="auto"/>
            <w:sz w:val="28"/>
            <w:szCs w:val="28"/>
            <w:u w:val="none"/>
          </w:rPr>
          <w:t>і</w:t>
        </w:r>
      </w:hyperlink>
      <w:r w:rsidRPr="00215651">
        <w:rPr>
          <w:bCs/>
          <w:sz w:val="28"/>
          <w:szCs w:val="28"/>
        </w:rPr>
        <w:t> і в </w:t>
      </w:r>
      <w:hyperlink r:id="rId16" w:tooltip="Солярій" w:history="1">
        <w:r w:rsidRPr="00215651">
          <w:rPr>
            <w:rStyle w:val="a3"/>
            <w:bCs/>
            <w:color w:val="auto"/>
            <w:sz w:val="28"/>
            <w:szCs w:val="28"/>
            <w:u w:val="none"/>
          </w:rPr>
          <w:t>соляріях</w:t>
        </w:r>
      </w:hyperlink>
      <w:r w:rsidRPr="00215651">
        <w:rPr>
          <w:bCs/>
          <w:sz w:val="28"/>
          <w:szCs w:val="28"/>
        </w:rPr>
        <w:t>.</w:t>
      </w:r>
    </w:p>
    <w:p w14:paraId="7216ECD5" w14:textId="77777777" w:rsidR="00FC26CC" w:rsidRPr="008E6AF7" w:rsidRDefault="00FC26CC" w:rsidP="00FC26CC">
      <w:pPr>
        <w:widowControl w:val="0"/>
        <w:autoSpaceDE w:val="0"/>
        <w:autoSpaceDN w:val="0"/>
        <w:adjustRightInd w:val="0"/>
        <w:rPr>
          <w:color w:val="FF0000"/>
          <w:sz w:val="28"/>
          <w:szCs w:val="28"/>
        </w:rPr>
      </w:pPr>
    </w:p>
    <w:p w14:paraId="7488AD6C" w14:textId="77777777" w:rsidR="00FC26CC" w:rsidRPr="008E6AF7" w:rsidRDefault="00FC26CC" w:rsidP="00FC26CC">
      <w:pPr>
        <w:widowControl w:val="0"/>
        <w:autoSpaceDE w:val="0"/>
        <w:autoSpaceDN w:val="0"/>
        <w:adjustRightInd w:val="0"/>
        <w:rPr>
          <w:color w:val="FF0000"/>
          <w:sz w:val="28"/>
          <w:szCs w:val="28"/>
        </w:rPr>
      </w:pPr>
      <w:r w:rsidRPr="008E6AF7">
        <w:rPr>
          <w:color w:val="FF0000"/>
          <w:sz w:val="28"/>
          <w:szCs w:val="28"/>
        </w:rPr>
        <w:t xml:space="preserve">    </w:t>
      </w:r>
    </w:p>
    <w:p w14:paraId="3A7206CA" w14:textId="77777777" w:rsidR="00FC26CC" w:rsidRDefault="00FC26CC" w:rsidP="00FC26CC">
      <w:pPr>
        <w:pStyle w:val="a4"/>
        <w:widowControl w:val="0"/>
        <w:autoSpaceDE w:val="0"/>
        <w:autoSpaceDN w:val="0"/>
        <w:adjustRightInd w:val="0"/>
        <w:ind w:left="567"/>
        <w:jc w:val="center"/>
        <w:rPr>
          <w:i/>
          <w:sz w:val="28"/>
          <w:szCs w:val="28"/>
        </w:rPr>
      </w:pPr>
      <w:r w:rsidRPr="00934345">
        <w:rPr>
          <w:i/>
          <w:sz w:val="28"/>
          <w:szCs w:val="28"/>
        </w:rPr>
        <w:t>Анкета для опитування</w:t>
      </w:r>
    </w:p>
    <w:p w14:paraId="437B4548" w14:textId="77777777" w:rsidR="00FC26CC" w:rsidRPr="00847322" w:rsidRDefault="00FC26CC" w:rsidP="00FC26CC">
      <w:pPr>
        <w:pStyle w:val="a4"/>
        <w:widowControl w:val="0"/>
        <w:autoSpaceDE w:val="0"/>
        <w:autoSpaceDN w:val="0"/>
        <w:adjustRightInd w:val="0"/>
        <w:ind w:left="567"/>
        <w:jc w:val="center"/>
        <w:rPr>
          <w:i/>
          <w:sz w:val="28"/>
          <w:szCs w:val="28"/>
        </w:rPr>
      </w:pPr>
    </w:p>
    <w:p w14:paraId="6B1DA316" w14:textId="77777777" w:rsidR="00FC26CC" w:rsidRPr="00847322" w:rsidRDefault="00FC26CC" w:rsidP="00FC26CC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 w:rsidRPr="00847322">
        <w:rPr>
          <w:sz w:val="28"/>
          <w:szCs w:val="28"/>
        </w:rPr>
        <w:t>Чи любите ви засмагати на сонці чи в солярії?</w:t>
      </w:r>
    </w:p>
    <w:p w14:paraId="6B066B37" w14:textId="77777777" w:rsidR="00FC26CC" w:rsidRPr="00847322" w:rsidRDefault="00FC26CC" w:rsidP="00FC26CC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rPr>
          <w:b/>
          <w:sz w:val="28"/>
          <w:szCs w:val="28"/>
        </w:rPr>
      </w:pPr>
      <w:r w:rsidRPr="00847322">
        <w:rPr>
          <w:sz w:val="28"/>
          <w:szCs w:val="28"/>
        </w:rPr>
        <w:t xml:space="preserve">Чи знаєте ви про можливі наслідки </w:t>
      </w:r>
      <w:proofErr w:type="spellStart"/>
      <w:r w:rsidRPr="00847322">
        <w:rPr>
          <w:sz w:val="28"/>
          <w:szCs w:val="28"/>
        </w:rPr>
        <w:t>засмагання</w:t>
      </w:r>
      <w:proofErr w:type="spellEnd"/>
      <w:r w:rsidRPr="00847322">
        <w:rPr>
          <w:sz w:val="28"/>
          <w:szCs w:val="28"/>
        </w:rPr>
        <w:t>?</w:t>
      </w:r>
    </w:p>
    <w:p w14:paraId="704C104B" w14:textId="77777777" w:rsidR="00FC26CC" w:rsidRPr="00847322" w:rsidRDefault="00FC26CC" w:rsidP="00FC26CC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rPr>
          <w:b/>
          <w:sz w:val="28"/>
          <w:szCs w:val="28"/>
        </w:rPr>
      </w:pPr>
      <w:r w:rsidRPr="00847322">
        <w:rPr>
          <w:sz w:val="28"/>
          <w:szCs w:val="28"/>
        </w:rPr>
        <w:t>Скільки часу ви проводите на сонці в теплу пору року?</w:t>
      </w:r>
    </w:p>
    <w:p w14:paraId="3119FC11" w14:textId="77777777" w:rsidR="00FC26CC" w:rsidRPr="00847322" w:rsidRDefault="00FC26CC" w:rsidP="00FC26CC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rPr>
          <w:b/>
          <w:sz w:val="28"/>
          <w:szCs w:val="28"/>
        </w:rPr>
      </w:pPr>
      <w:r w:rsidRPr="00847322">
        <w:rPr>
          <w:sz w:val="28"/>
          <w:szCs w:val="28"/>
        </w:rPr>
        <w:t>Чи знаєте ви про те, чим шкідливе відкрите сонячне проміння?</w:t>
      </w:r>
    </w:p>
    <w:p w14:paraId="4CE7E487" w14:textId="77777777" w:rsidR="00FC26CC" w:rsidRPr="00847322" w:rsidRDefault="00FC26CC" w:rsidP="00FC26CC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rPr>
          <w:b/>
          <w:sz w:val="28"/>
          <w:szCs w:val="28"/>
        </w:rPr>
      </w:pPr>
      <w:r w:rsidRPr="00847322">
        <w:rPr>
          <w:sz w:val="28"/>
          <w:szCs w:val="28"/>
        </w:rPr>
        <w:t xml:space="preserve">Чи користуєтесь ви засобами з поміткою </w:t>
      </w:r>
      <w:proofErr w:type="spellStart"/>
      <w:r w:rsidRPr="00847322">
        <w:rPr>
          <w:sz w:val="28"/>
          <w:szCs w:val="28"/>
          <w:lang w:val="en-US"/>
        </w:rPr>
        <w:t>spf</w:t>
      </w:r>
      <w:proofErr w:type="spellEnd"/>
      <w:r w:rsidRPr="00847322">
        <w:rPr>
          <w:sz w:val="28"/>
          <w:szCs w:val="28"/>
        </w:rPr>
        <w:t>?</w:t>
      </w:r>
    </w:p>
    <w:p w14:paraId="7736EC67" w14:textId="77777777" w:rsidR="00FC26CC" w:rsidRPr="00847322" w:rsidRDefault="00FC26CC" w:rsidP="00FC26CC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rPr>
          <w:b/>
          <w:sz w:val="28"/>
          <w:szCs w:val="28"/>
        </w:rPr>
      </w:pPr>
      <w:r w:rsidRPr="00847322">
        <w:rPr>
          <w:sz w:val="28"/>
          <w:szCs w:val="28"/>
        </w:rPr>
        <w:t xml:space="preserve">Чи знаєте ви про необхідність застосовування засобів з поміткою </w:t>
      </w:r>
      <w:proofErr w:type="spellStart"/>
      <w:r w:rsidRPr="00847322">
        <w:rPr>
          <w:sz w:val="28"/>
          <w:szCs w:val="28"/>
          <w:lang w:val="en-US"/>
        </w:rPr>
        <w:t>spf</w:t>
      </w:r>
      <w:proofErr w:type="spellEnd"/>
      <w:r w:rsidRPr="003714C6">
        <w:rPr>
          <w:sz w:val="28"/>
          <w:szCs w:val="28"/>
          <w:lang w:val="ru-RU"/>
        </w:rPr>
        <w:t xml:space="preserve"> </w:t>
      </w:r>
      <w:r w:rsidRPr="00847322">
        <w:rPr>
          <w:sz w:val="28"/>
          <w:szCs w:val="28"/>
        </w:rPr>
        <w:t>в прохолодну пору року?</w:t>
      </w:r>
    </w:p>
    <w:p w14:paraId="111811B3" w14:textId="77777777" w:rsidR="00FC26CC" w:rsidRPr="00847322" w:rsidRDefault="00FC26CC" w:rsidP="00FC26CC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rPr>
          <w:b/>
          <w:sz w:val="28"/>
          <w:szCs w:val="28"/>
        </w:rPr>
      </w:pPr>
      <w:r w:rsidRPr="00847322">
        <w:rPr>
          <w:sz w:val="28"/>
          <w:szCs w:val="28"/>
        </w:rPr>
        <w:t>Чи знаєте ви про можливі наслідки перегрівання?</w:t>
      </w:r>
    </w:p>
    <w:p w14:paraId="636BB141" w14:textId="77777777" w:rsidR="00FC26CC" w:rsidRPr="00847322" w:rsidRDefault="00FC26CC" w:rsidP="00FC26CC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rPr>
          <w:b/>
          <w:sz w:val="28"/>
          <w:szCs w:val="28"/>
        </w:rPr>
      </w:pPr>
      <w:r w:rsidRPr="00847322">
        <w:rPr>
          <w:sz w:val="28"/>
          <w:szCs w:val="28"/>
        </w:rPr>
        <w:t>Чи можете ви надати першу допомогу при сонячних опіках, тепловому та сонячному ударах?</w:t>
      </w:r>
    </w:p>
    <w:p w14:paraId="357BF16A" w14:textId="77777777" w:rsidR="00FC26CC" w:rsidRPr="00847322" w:rsidRDefault="00FC26CC" w:rsidP="00FC26CC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rPr>
          <w:b/>
          <w:sz w:val="28"/>
          <w:szCs w:val="28"/>
        </w:rPr>
      </w:pPr>
      <w:r w:rsidRPr="00847322">
        <w:rPr>
          <w:sz w:val="28"/>
          <w:szCs w:val="28"/>
        </w:rPr>
        <w:t>Чи знаєте ви, як відрізнити «шкідливі» родимки від «звичайних»?</w:t>
      </w:r>
    </w:p>
    <w:p w14:paraId="6EE95170" w14:textId="77777777" w:rsidR="00FC26CC" w:rsidRPr="00847322" w:rsidRDefault="00FC26CC" w:rsidP="00FC26CC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rPr>
          <w:b/>
          <w:sz w:val="28"/>
          <w:szCs w:val="28"/>
        </w:rPr>
      </w:pPr>
      <w:r w:rsidRPr="00847322">
        <w:rPr>
          <w:sz w:val="28"/>
          <w:szCs w:val="28"/>
        </w:rPr>
        <w:t>Чи знаєте ви, що потрібно зробити, якщо ваша родимка здається вам «шк</w:t>
      </w:r>
      <w:r>
        <w:rPr>
          <w:sz w:val="28"/>
          <w:szCs w:val="28"/>
        </w:rPr>
        <w:t>і</w:t>
      </w:r>
      <w:r w:rsidRPr="00847322">
        <w:rPr>
          <w:sz w:val="28"/>
          <w:szCs w:val="28"/>
        </w:rPr>
        <w:t>дливою»?</w:t>
      </w:r>
    </w:p>
    <w:p w14:paraId="07E61F0A" w14:textId="77777777" w:rsidR="00FC26CC" w:rsidRPr="00847322" w:rsidRDefault="00FC26CC" w:rsidP="00FC26CC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rPr>
          <w:b/>
          <w:sz w:val="28"/>
          <w:szCs w:val="28"/>
        </w:rPr>
      </w:pPr>
      <w:r w:rsidRPr="00847322">
        <w:rPr>
          <w:sz w:val="28"/>
          <w:szCs w:val="28"/>
        </w:rPr>
        <w:t>Чи проходите ви профілактичні огляди, щоб стежити за вашими родимками?</w:t>
      </w:r>
    </w:p>
    <w:p w14:paraId="22418519" w14:textId="77777777" w:rsidR="00FC26CC" w:rsidRPr="00847322" w:rsidRDefault="00FC26CC" w:rsidP="00FC26CC">
      <w:pPr>
        <w:pStyle w:val="a4"/>
        <w:widowControl w:val="0"/>
        <w:autoSpaceDE w:val="0"/>
        <w:autoSpaceDN w:val="0"/>
        <w:adjustRightInd w:val="0"/>
        <w:ind w:left="1080"/>
        <w:rPr>
          <w:b/>
          <w:sz w:val="28"/>
          <w:szCs w:val="28"/>
        </w:rPr>
      </w:pPr>
    </w:p>
    <w:p w14:paraId="469BC7FA" w14:textId="77777777" w:rsidR="00FC26CC" w:rsidRPr="00934345" w:rsidRDefault="00FC26CC" w:rsidP="00FC26CC">
      <w:pPr>
        <w:pStyle w:val="a4"/>
        <w:widowControl w:val="0"/>
        <w:autoSpaceDE w:val="0"/>
        <w:autoSpaceDN w:val="0"/>
        <w:adjustRightInd w:val="0"/>
        <w:ind w:left="1080"/>
        <w:rPr>
          <w:sz w:val="28"/>
          <w:szCs w:val="28"/>
        </w:rPr>
      </w:pPr>
      <w:r w:rsidRPr="00934345">
        <w:rPr>
          <w:b/>
          <w:sz w:val="28"/>
          <w:szCs w:val="28"/>
        </w:rPr>
        <w:t>Вибір запитань для анкети необмежений наведеним прикладом.</w:t>
      </w:r>
      <w:r w:rsidRPr="00934345">
        <w:rPr>
          <w:sz w:val="28"/>
          <w:szCs w:val="28"/>
        </w:rPr>
        <w:t xml:space="preserve"> </w:t>
      </w:r>
    </w:p>
    <w:p w14:paraId="6153AEFD" w14:textId="77777777" w:rsidR="00FC26CC" w:rsidRPr="00934345" w:rsidRDefault="00FC26CC" w:rsidP="00FC26CC">
      <w:pPr>
        <w:pStyle w:val="a4"/>
        <w:widowControl w:val="0"/>
        <w:autoSpaceDE w:val="0"/>
        <w:autoSpaceDN w:val="0"/>
        <w:adjustRightInd w:val="0"/>
        <w:ind w:left="567"/>
        <w:rPr>
          <w:sz w:val="28"/>
          <w:szCs w:val="28"/>
        </w:rPr>
      </w:pPr>
    </w:p>
    <w:p w14:paraId="626D12B3" w14:textId="77777777" w:rsidR="00FC26CC" w:rsidRPr="00934345" w:rsidRDefault="00FC26CC" w:rsidP="00FC26C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34345">
        <w:rPr>
          <w:sz w:val="28"/>
          <w:szCs w:val="28"/>
        </w:rPr>
        <w:t>Результати опитування та висновки надсилати в електронному вигляді на електронну адресу Конкурсу</w:t>
      </w:r>
      <w:r w:rsidRPr="00934345">
        <w:rPr>
          <w:b/>
          <w:sz w:val="28"/>
          <w:szCs w:val="28"/>
        </w:rPr>
        <w:t xml:space="preserve"> </w:t>
      </w:r>
      <w:hyperlink r:id="rId17" w:history="1">
        <w:r w:rsidRPr="00934345">
          <w:rPr>
            <w:rStyle w:val="a3"/>
            <w:b/>
            <w:color w:val="auto"/>
            <w:sz w:val="28"/>
            <w:szCs w:val="28"/>
          </w:rPr>
          <w:t>man-konkurs-ks@ua.fm</w:t>
        </w:r>
      </w:hyperlink>
    </w:p>
    <w:p w14:paraId="0D73415C" w14:textId="77777777" w:rsidR="00FC26CC" w:rsidRDefault="00FC26CC" w:rsidP="00FC26CC">
      <w:pPr>
        <w:pStyle w:val="a4"/>
        <w:widowControl w:val="0"/>
        <w:autoSpaceDE w:val="0"/>
        <w:autoSpaceDN w:val="0"/>
        <w:adjustRightInd w:val="0"/>
        <w:ind w:left="0"/>
        <w:rPr>
          <w:color w:val="FF0000"/>
          <w:sz w:val="28"/>
          <w:szCs w:val="28"/>
        </w:rPr>
      </w:pPr>
    </w:p>
    <w:p w14:paraId="64DB3FE4" w14:textId="6B0E773F" w:rsidR="00EF088A" w:rsidRPr="00EF088A" w:rsidRDefault="00EF088A" w:rsidP="00BD4F53">
      <w:pPr>
        <w:tabs>
          <w:tab w:val="left" w:pos="709"/>
          <w:tab w:val="left" w:pos="993"/>
        </w:tabs>
        <w:rPr>
          <w:sz w:val="28"/>
          <w:szCs w:val="28"/>
          <w:lang w:val="en-US"/>
        </w:rPr>
      </w:pPr>
    </w:p>
    <w:sectPr w:rsidR="00EF088A" w:rsidRPr="00EF088A" w:rsidSect="00BD4F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F44DFB" w14:textId="77777777" w:rsidR="003269B3" w:rsidRDefault="003269B3" w:rsidP="00152ECA">
      <w:r>
        <w:separator/>
      </w:r>
    </w:p>
  </w:endnote>
  <w:endnote w:type="continuationSeparator" w:id="0">
    <w:p w14:paraId="11835839" w14:textId="77777777" w:rsidR="003269B3" w:rsidRDefault="003269B3" w:rsidP="00152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5DEB4F" w14:textId="77777777" w:rsidR="003269B3" w:rsidRDefault="003269B3" w:rsidP="00152ECA">
      <w:r>
        <w:separator/>
      </w:r>
    </w:p>
  </w:footnote>
  <w:footnote w:type="continuationSeparator" w:id="0">
    <w:p w14:paraId="309B259D" w14:textId="77777777" w:rsidR="003269B3" w:rsidRDefault="003269B3" w:rsidP="00152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42B3"/>
    <w:multiLevelType w:val="hybridMultilevel"/>
    <w:tmpl w:val="DABC0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992720"/>
    <w:multiLevelType w:val="hybridMultilevel"/>
    <w:tmpl w:val="80D03210"/>
    <w:lvl w:ilvl="0" w:tplc="9172249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D74F43"/>
    <w:multiLevelType w:val="multilevel"/>
    <w:tmpl w:val="07BE6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CB0891"/>
    <w:multiLevelType w:val="hybridMultilevel"/>
    <w:tmpl w:val="9AA06290"/>
    <w:lvl w:ilvl="0" w:tplc="A5542A3E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88479D"/>
    <w:multiLevelType w:val="hybridMultilevel"/>
    <w:tmpl w:val="2DB02812"/>
    <w:lvl w:ilvl="0" w:tplc="A5542A3E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B84776"/>
    <w:multiLevelType w:val="hybridMultilevel"/>
    <w:tmpl w:val="0A8043AE"/>
    <w:lvl w:ilvl="0" w:tplc="45DEDF7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4C0071CB"/>
    <w:multiLevelType w:val="hybridMultilevel"/>
    <w:tmpl w:val="0A140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5875D2"/>
    <w:multiLevelType w:val="hybridMultilevel"/>
    <w:tmpl w:val="A5EA88AA"/>
    <w:lvl w:ilvl="0" w:tplc="00D8B80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58D77646"/>
    <w:multiLevelType w:val="multilevel"/>
    <w:tmpl w:val="58309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572D51"/>
    <w:multiLevelType w:val="multilevel"/>
    <w:tmpl w:val="87C05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5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</w:num>
  <w:num w:numId="9">
    <w:abstractNumId w:val="2"/>
  </w:num>
  <w:num w:numId="10">
    <w:abstractNumId w:val="8"/>
  </w:num>
  <w:num w:numId="11">
    <w:abstractNumId w:val="6"/>
  </w:num>
  <w:num w:numId="12">
    <w:abstractNumId w:val="1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CFA"/>
    <w:rsid w:val="00012184"/>
    <w:rsid w:val="000238FD"/>
    <w:rsid w:val="00085C1F"/>
    <w:rsid w:val="000971F2"/>
    <w:rsid w:val="0009793F"/>
    <w:rsid w:val="000D79CF"/>
    <w:rsid w:val="000D7FAB"/>
    <w:rsid w:val="000E50FD"/>
    <w:rsid w:val="000F00B5"/>
    <w:rsid w:val="001137DB"/>
    <w:rsid w:val="00125967"/>
    <w:rsid w:val="001270C1"/>
    <w:rsid w:val="00131F52"/>
    <w:rsid w:val="001325AB"/>
    <w:rsid w:val="00151657"/>
    <w:rsid w:val="00152ECA"/>
    <w:rsid w:val="00173E49"/>
    <w:rsid w:val="00194931"/>
    <w:rsid w:val="001A3477"/>
    <w:rsid w:val="001A3B8B"/>
    <w:rsid w:val="001A3DDE"/>
    <w:rsid w:val="001B5298"/>
    <w:rsid w:val="001F15F9"/>
    <w:rsid w:val="001F4004"/>
    <w:rsid w:val="00204332"/>
    <w:rsid w:val="00215651"/>
    <w:rsid w:val="00224A9D"/>
    <w:rsid w:val="00230355"/>
    <w:rsid w:val="00255ABD"/>
    <w:rsid w:val="00271D72"/>
    <w:rsid w:val="00272334"/>
    <w:rsid w:val="002734AA"/>
    <w:rsid w:val="002821CF"/>
    <w:rsid w:val="002A0BF4"/>
    <w:rsid w:val="002C59E2"/>
    <w:rsid w:val="002D1E3E"/>
    <w:rsid w:val="002E3E0D"/>
    <w:rsid w:val="002E4625"/>
    <w:rsid w:val="00310F06"/>
    <w:rsid w:val="00317104"/>
    <w:rsid w:val="003269B3"/>
    <w:rsid w:val="00340430"/>
    <w:rsid w:val="00347253"/>
    <w:rsid w:val="00347346"/>
    <w:rsid w:val="00351C96"/>
    <w:rsid w:val="003566BE"/>
    <w:rsid w:val="0036330E"/>
    <w:rsid w:val="003714C6"/>
    <w:rsid w:val="00384CDA"/>
    <w:rsid w:val="003B0D9A"/>
    <w:rsid w:val="003C133B"/>
    <w:rsid w:val="003C7A9B"/>
    <w:rsid w:val="003D03D6"/>
    <w:rsid w:val="00422D90"/>
    <w:rsid w:val="0042315D"/>
    <w:rsid w:val="004269BA"/>
    <w:rsid w:val="00430373"/>
    <w:rsid w:val="00447B90"/>
    <w:rsid w:val="0045115A"/>
    <w:rsid w:val="00460A99"/>
    <w:rsid w:val="00466108"/>
    <w:rsid w:val="00467B83"/>
    <w:rsid w:val="00502D2C"/>
    <w:rsid w:val="00524A50"/>
    <w:rsid w:val="00537CD8"/>
    <w:rsid w:val="00542E9B"/>
    <w:rsid w:val="00542F15"/>
    <w:rsid w:val="00550C55"/>
    <w:rsid w:val="00554439"/>
    <w:rsid w:val="0056173B"/>
    <w:rsid w:val="005652C0"/>
    <w:rsid w:val="00573CC9"/>
    <w:rsid w:val="00580D40"/>
    <w:rsid w:val="0059175E"/>
    <w:rsid w:val="005D4913"/>
    <w:rsid w:val="005D5C98"/>
    <w:rsid w:val="005E356B"/>
    <w:rsid w:val="005E361C"/>
    <w:rsid w:val="005E6A38"/>
    <w:rsid w:val="005F40B5"/>
    <w:rsid w:val="00605199"/>
    <w:rsid w:val="006111C3"/>
    <w:rsid w:val="00620572"/>
    <w:rsid w:val="00622468"/>
    <w:rsid w:val="00622FAC"/>
    <w:rsid w:val="006334AD"/>
    <w:rsid w:val="00634788"/>
    <w:rsid w:val="00653A86"/>
    <w:rsid w:val="00664FB8"/>
    <w:rsid w:val="006D14B0"/>
    <w:rsid w:val="006D771C"/>
    <w:rsid w:val="00711303"/>
    <w:rsid w:val="00716E6D"/>
    <w:rsid w:val="00733557"/>
    <w:rsid w:val="00766A91"/>
    <w:rsid w:val="007951FE"/>
    <w:rsid w:val="007961A2"/>
    <w:rsid w:val="007B51BB"/>
    <w:rsid w:val="007D1B78"/>
    <w:rsid w:val="007D6E0F"/>
    <w:rsid w:val="007D731C"/>
    <w:rsid w:val="007F6CFA"/>
    <w:rsid w:val="008013A7"/>
    <w:rsid w:val="008066BD"/>
    <w:rsid w:val="0081479E"/>
    <w:rsid w:val="00841285"/>
    <w:rsid w:val="00842883"/>
    <w:rsid w:val="00847322"/>
    <w:rsid w:val="00857ED2"/>
    <w:rsid w:val="00882DEB"/>
    <w:rsid w:val="008A418F"/>
    <w:rsid w:val="008B4F0F"/>
    <w:rsid w:val="008E2D4B"/>
    <w:rsid w:val="008E6AF7"/>
    <w:rsid w:val="0090228B"/>
    <w:rsid w:val="00913032"/>
    <w:rsid w:val="0092141A"/>
    <w:rsid w:val="00931474"/>
    <w:rsid w:val="00934345"/>
    <w:rsid w:val="00957BAD"/>
    <w:rsid w:val="00977B08"/>
    <w:rsid w:val="00985B61"/>
    <w:rsid w:val="009B23FB"/>
    <w:rsid w:val="009D3A14"/>
    <w:rsid w:val="009D61EB"/>
    <w:rsid w:val="009E0031"/>
    <w:rsid w:val="009E1F8F"/>
    <w:rsid w:val="00A07256"/>
    <w:rsid w:val="00A124F0"/>
    <w:rsid w:val="00A133C7"/>
    <w:rsid w:val="00A37C54"/>
    <w:rsid w:val="00A40E4A"/>
    <w:rsid w:val="00A43813"/>
    <w:rsid w:val="00A45C76"/>
    <w:rsid w:val="00A82D89"/>
    <w:rsid w:val="00AB5B5C"/>
    <w:rsid w:val="00AD6C25"/>
    <w:rsid w:val="00AF2FA6"/>
    <w:rsid w:val="00B220F7"/>
    <w:rsid w:val="00B31F88"/>
    <w:rsid w:val="00B346A9"/>
    <w:rsid w:val="00B578F2"/>
    <w:rsid w:val="00B65E20"/>
    <w:rsid w:val="00B6605C"/>
    <w:rsid w:val="00B909AA"/>
    <w:rsid w:val="00BB3FF1"/>
    <w:rsid w:val="00BD4F53"/>
    <w:rsid w:val="00BF4190"/>
    <w:rsid w:val="00C3421B"/>
    <w:rsid w:val="00C705C4"/>
    <w:rsid w:val="00C728BA"/>
    <w:rsid w:val="00C730A3"/>
    <w:rsid w:val="00CA6567"/>
    <w:rsid w:val="00CD5990"/>
    <w:rsid w:val="00CF6083"/>
    <w:rsid w:val="00D160CD"/>
    <w:rsid w:val="00D17BE0"/>
    <w:rsid w:val="00D36E56"/>
    <w:rsid w:val="00D41DAA"/>
    <w:rsid w:val="00D45F5D"/>
    <w:rsid w:val="00D71267"/>
    <w:rsid w:val="00D75F1E"/>
    <w:rsid w:val="00D90827"/>
    <w:rsid w:val="00DA4BA8"/>
    <w:rsid w:val="00DA6D36"/>
    <w:rsid w:val="00DA750F"/>
    <w:rsid w:val="00DB3A44"/>
    <w:rsid w:val="00DC11E9"/>
    <w:rsid w:val="00DC6176"/>
    <w:rsid w:val="00DC7D25"/>
    <w:rsid w:val="00DD7EB9"/>
    <w:rsid w:val="00DE6C91"/>
    <w:rsid w:val="00E00A89"/>
    <w:rsid w:val="00E11D29"/>
    <w:rsid w:val="00E12FDB"/>
    <w:rsid w:val="00E274C5"/>
    <w:rsid w:val="00E436C9"/>
    <w:rsid w:val="00E45BBE"/>
    <w:rsid w:val="00E83BB6"/>
    <w:rsid w:val="00EB43C8"/>
    <w:rsid w:val="00EC6D86"/>
    <w:rsid w:val="00EF088A"/>
    <w:rsid w:val="00EF444A"/>
    <w:rsid w:val="00F12810"/>
    <w:rsid w:val="00F12C0B"/>
    <w:rsid w:val="00F13492"/>
    <w:rsid w:val="00F13E82"/>
    <w:rsid w:val="00F17697"/>
    <w:rsid w:val="00F2143A"/>
    <w:rsid w:val="00F221CA"/>
    <w:rsid w:val="00F45F6F"/>
    <w:rsid w:val="00F561F0"/>
    <w:rsid w:val="00F5669A"/>
    <w:rsid w:val="00F66AD6"/>
    <w:rsid w:val="00F86EAC"/>
    <w:rsid w:val="00FC26CC"/>
    <w:rsid w:val="00FD0257"/>
    <w:rsid w:val="00FE1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84D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F6CFA"/>
    <w:pPr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  <w:style w:type="character" w:styleId="a3">
    <w:name w:val="Hyperlink"/>
    <w:unhideWhenUsed/>
    <w:rsid w:val="007F6CF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05199"/>
    <w:pPr>
      <w:ind w:left="720"/>
      <w:contextualSpacing/>
    </w:pPr>
  </w:style>
  <w:style w:type="character" w:styleId="a5">
    <w:name w:val="Emphasis"/>
    <w:uiPriority w:val="20"/>
    <w:qFormat/>
    <w:rsid w:val="00EF444A"/>
    <w:rPr>
      <w:i/>
      <w:iCs/>
    </w:rPr>
  </w:style>
  <w:style w:type="character" w:customStyle="1" w:styleId="st">
    <w:name w:val="st"/>
    <w:basedOn w:val="a0"/>
    <w:rsid w:val="00EF444A"/>
  </w:style>
  <w:style w:type="character" w:customStyle="1" w:styleId="FontStyle28">
    <w:name w:val="Font Style28"/>
    <w:rsid w:val="00DC7D25"/>
    <w:rPr>
      <w:rFonts w:ascii="Times New Roman" w:hAnsi="Times New Roman" w:cs="Times New Roman" w:hint="default"/>
      <w:sz w:val="26"/>
      <w:szCs w:val="26"/>
    </w:rPr>
  </w:style>
  <w:style w:type="paragraph" w:styleId="a6">
    <w:name w:val="Normal (Web)"/>
    <w:basedOn w:val="a"/>
    <w:uiPriority w:val="99"/>
    <w:unhideWhenUsed/>
    <w:rsid w:val="00F561F0"/>
    <w:pPr>
      <w:spacing w:before="100" w:beforeAutospacing="1" w:after="100" w:afterAutospacing="1"/>
    </w:pPr>
    <w:rPr>
      <w:lang w:val="ru-RU" w:eastAsia="ru-RU"/>
    </w:rPr>
  </w:style>
  <w:style w:type="character" w:styleId="a7">
    <w:name w:val="Strong"/>
    <w:basedOn w:val="a0"/>
    <w:uiPriority w:val="22"/>
    <w:qFormat/>
    <w:rsid w:val="00D17BE0"/>
    <w:rPr>
      <w:b/>
      <w:bCs/>
    </w:rPr>
  </w:style>
  <w:style w:type="character" w:customStyle="1" w:styleId="UnresolvedMention1">
    <w:name w:val="Unresolved Mention1"/>
    <w:basedOn w:val="a0"/>
    <w:uiPriority w:val="99"/>
    <w:semiHidden/>
    <w:unhideWhenUsed/>
    <w:rsid w:val="00310F06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DE6C9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E6C9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a">
    <w:name w:val="footer"/>
    <w:basedOn w:val="a"/>
    <w:link w:val="ab"/>
    <w:uiPriority w:val="99"/>
    <w:unhideWhenUsed/>
    <w:rsid w:val="00DE6C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E6C91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F6CFA"/>
    <w:pPr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  <w:style w:type="character" w:styleId="a3">
    <w:name w:val="Hyperlink"/>
    <w:unhideWhenUsed/>
    <w:rsid w:val="007F6CF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05199"/>
    <w:pPr>
      <w:ind w:left="720"/>
      <w:contextualSpacing/>
    </w:pPr>
  </w:style>
  <w:style w:type="character" w:styleId="a5">
    <w:name w:val="Emphasis"/>
    <w:uiPriority w:val="20"/>
    <w:qFormat/>
    <w:rsid w:val="00EF444A"/>
    <w:rPr>
      <w:i/>
      <w:iCs/>
    </w:rPr>
  </w:style>
  <w:style w:type="character" w:customStyle="1" w:styleId="st">
    <w:name w:val="st"/>
    <w:basedOn w:val="a0"/>
    <w:rsid w:val="00EF444A"/>
  </w:style>
  <w:style w:type="character" w:customStyle="1" w:styleId="FontStyle28">
    <w:name w:val="Font Style28"/>
    <w:rsid w:val="00DC7D25"/>
    <w:rPr>
      <w:rFonts w:ascii="Times New Roman" w:hAnsi="Times New Roman" w:cs="Times New Roman" w:hint="default"/>
      <w:sz w:val="26"/>
      <w:szCs w:val="26"/>
    </w:rPr>
  </w:style>
  <w:style w:type="paragraph" w:styleId="a6">
    <w:name w:val="Normal (Web)"/>
    <w:basedOn w:val="a"/>
    <w:uiPriority w:val="99"/>
    <w:unhideWhenUsed/>
    <w:rsid w:val="00F561F0"/>
    <w:pPr>
      <w:spacing w:before="100" w:beforeAutospacing="1" w:after="100" w:afterAutospacing="1"/>
    </w:pPr>
    <w:rPr>
      <w:lang w:val="ru-RU" w:eastAsia="ru-RU"/>
    </w:rPr>
  </w:style>
  <w:style w:type="character" w:styleId="a7">
    <w:name w:val="Strong"/>
    <w:basedOn w:val="a0"/>
    <w:uiPriority w:val="22"/>
    <w:qFormat/>
    <w:rsid w:val="00D17BE0"/>
    <w:rPr>
      <w:b/>
      <w:bCs/>
    </w:rPr>
  </w:style>
  <w:style w:type="character" w:customStyle="1" w:styleId="UnresolvedMention1">
    <w:name w:val="Unresolved Mention1"/>
    <w:basedOn w:val="a0"/>
    <w:uiPriority w:val="99"/>
    <w:semiHidden/>
    <w:unhideWhenUsed/>
    <w:rsid w:val="00310F06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DE6C9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E6C9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a">
    <w:name w:val="footer"/>
    <w:basedOn w:val="a"/>
    <w:link w:val="ab"/>
    <w:uiPriority w:val="99"/>
    <w:unhideWhenUsed/>
    <w:rsid w:val="00DE6C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E6C91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k.wikipedia.org/wiki/%D0%9A%D0%B0%D1%80%D1%86%D0%B8%D0%BD%D0%BE%D0%BC%D0%B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n-konkurs-ks@ua.fm" TargetMode="External"/><Relationship Id="rId17" Type="http://schemas.openxmlformats.org/officeDocument/2006/relationships/hyperlink" Target="mailto:man-konkurs-ks@ua.f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k.wikipedia.org/wiki/%D0%A1%D0%BE%D0%BB%D1%8F%D1%80%D1%96%D0%B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n-ks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uk.wikipedia.org/wiki/%D0%A1%D0%BE%D0%BD%D1%86%D0%B5" TargetMode="External"/><Relationship Id="rId10" Type="http://schemas.openxmlformats.org/officeDocument/2006/relationships/hyperlink" Target="https://uk.wikipedia.org/wiki/%D0%A6%D0%B8%D0%B2%D1%96%D0%BB%D1%96%D0%B7%D0%B0%D1%86%D1%96%D1%8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uk.wikipedia.org/wiki/%D0%9A%D0%B0%D1%80%D1%86%D0%B8%D0%BD%D0%BE%D0%BC%D0%B0" TargetMode="External"/><Relationship Id="rId14" Type="http://schemas.openxmlformats.org/officeDocument/2006/relationships/hyperlink" Target="https://uk.wikipedia.org/wiki/%D0%A6%D0%B8%D0%B2%D1%96%D0%BB%D1%96%D0%B7%D0%B0%D1%86%D1%96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60EC3-20C6-4298-9B02-44DE4CA53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8</Pages>
  <Words>2204</Words>
  <Characters>12566</Characters>
  <Application>Microsoft Office Word</Application>
  <DocSecurity>0</DocSecurity>
  <Lines>104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 Усов</dc:creator>
  <cp:lastModifiedBy>Пользователь Windows</cp:lastModifiedBy>
  <cp:revision>7</cp:revision>
  <cp:lastPrinted>2021-01-18T08:18:00Z</cp:lastPrinted>
  <dcterms:created xsi:type="dcterms:W3CDTF">2021-01-18T01:44:00Z</dcterms:created>
  <dcterms:modified xsi:type="dcterms:W3CDTF">2021-01-26T09:24:00Z</dcterms:modified>
</cp:coreProperties>
</file>